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9B590" w14:textId="0E756E6B" w:rsidR="00BB0EAC" w:rsidRPr="00BB0EAC" w:rsidRDefault="00816391" w:rsidP="00173652">
      <w:pPr>
        <w:pStyle w:val="NormalWeb"/>
        <w:shd w:val="clear" w:color="auto" w:fill="FFFFFF"/>
        <w:spacing w:before="240" w:beforeAutospacing="0" w:after="360" w:afterAutospacing="0"/>
        <w:jc w:val="center"/>
        <w:rPr>
          <w:b/>
        </w:rPr>
      </w:pPr>
      <w:r>
        <w:rPr>
          <w:b/>
          <w:sz w:val="30"/>
        </w:rPr>
        <w:t xml:space="preserve">The </w:t>
      </w:r>
      <w:r w:rsidR="00BB0EAC" w:rsidRPr="00BB0EAC">
        <w:rPr>
          <w:b/>
          <w:sz w:val="30"/>
        </w:rPr>
        <w:t>Trump Administration</w:t>
      </w:r>
      <w:r>
        <w:rPr>
          <w:b/>
          <w:sz w:val="30"/>
        </w:rPr>
        <w:t>’s</w:t>
      </w:r>
      <w:r w:rsidR="00BB0EAC" w:rsidRPr="00BB0EAC">
        <w:rPr>
          <w:b/>
          <w:sz w:val="30"/>
        </w:rPr>
        <w:t xml:space="preserve"> Palestinian-Israeli Plan: Leaks </w:t>
      </w:r>
    </w:p>
    <w:p w14:paraId="329591BD" w14:textId="4F474CE3" w:rsidR="00BB0EAC" w:rsidRPr="007B472B" w:rsidRDefault="00BB0EAC" w:rsidP="00BB0EAC">
      <w:pPr>
        <w:pStyle w:val="NormalWeb"/>
        <w:shd w:val="clear" w:color="auto" w:fill="FFFFFF"/>
        <w:rPr>
          <w:color w:val="000000"/>
        </w:rPr>
      </w:pPr>
      <w:r>
        <w:rPr>
          <w:color w:val="000000"/>
        </w:rPr>
        <w:t xml:space="preserve">The following constitutes the available </w:t>
      </w:r>
      <w:r w:rsidRPr="00BB0EAC">
        <w:rPr>
          <w:color w:val="000000"/>
        </w:rPr>
        <w:t>information</w:t>
      </w:r>
      <w:r>
        <w:rPr>
          <w:color w:val="000000"/>
        </w:rPr>
        <w:t xml:space="preserve"> on the secret </w:t>
      </w:r>
      <w:r w:rsidRPr="00BB0EAC">
        <w:rPr>
          <w:color w:val="000000"/>
        </w:rPr>
        <w:t>U.S.</w:t>
      </w:r>
      <w:r>
        <w:rPr>
          <w:color w:val="000000"/>
        </w:rPr>
        <w:t xml:space="preserve"> plan to resolve the </w:t>
      </w:r>
      <w:r w:rsidRPr="00BB0EAC">
        <w:rPr>
          <w:color w:val="000000"/>
        </w:rPr>
        <w:t>Arab-Israeli conflict</w:t>
      </w:r>
      <w:r>
        <w:rPr>
          <w:color w:val="000000"/>
        </w:rPr>
        <w:t xml:space="preserve">. None of them have been verified and some have been denied. </w:t>
      </w:r>
    </w:p>
    <w:p w14:paraId="71C72269" w14:textId="77777777" w:rsidR="00BB0EAC" w:rsidRPr="007B472B" w:rsidRDefault="00BB0EAC" w:rsidP="00BB0EAC">
      <w:pPr>
        <w:pStyle w:val="NormalWeb"/>
        <w:shd w:val="clear" w:color="auto" w:fill="FFFFFF"/>
        <w:rPr>
          <w:color w:val="000000"/>
        </w:rPr>
      </w:pPr>
      <w:bookmarkStart w:id="0" w:name="leak"/>
      <w:bookmarkEnd w:id="0"/>
      <w:r w:rsidRPr="007B472B">
        <w:rPr>
          <w:b/>
          <w:bCs/>
          <w:color w:val="000000"/>
        </w:rPr>
        <w:t xml:space="preserve">1 </w:t>
      </w:r>
      <w:bookmarkStart w:id="1" w:name="OLE_LINK908"/>
      <w:bookmarkStart w:id="2" w:name="OLE_LINK909"/>
      <w:r>
        <w:rPr>
          <w:b/>
          <w:bCs/>
          <w:color w:val="000000"/>
        </w:rPr>
        <w:t xml:space="preserve">– </w:t>
      </w:r>
      <w:bookmarkEnd w:id="1"/>
      <w:bookmarkEnd w:id="2"/>
      <w:r w:rsidRPr="007B472B">
        <w:rPr>
          <w:b/>
          <w:bCs/>
          <w:color w:val="000000"/>
        </w:rPr>
        <w:t>Feb. 28, 2018</w:t>
      </w:r>
      <w:r w:rsidRPr="007B472B">
        <w:rPr>
          <w:color w:val="000000"/>
        </w:rPr>
        <w:t>: Leaks from “knowledgeable Arab diplomatic sources” quoted in </w:t>
      </w:r>
      <w:r w:rsidRPr="007B472B">
        <w:rPr>
          <w:i/>
          <w:iCs/>
          <w:color w:val="000000"/>
        </w:rPr>
        <w:t>Asharq al-Awsat</w:t>
      </w:r>
      <w:r w:rsidRPr="007B472B">
        <w:rPr>
          <w:color w:val="000000"/>
        </w:rPr>
        <w:t> and reported by </w:t>
      </w:r>
      <w:hyperlink r:id="rId7" w:history="1">
        <w:r w:rsidRPr="007B472B">
          <w:rPr>
            <w:rStyle w:val="Hyperlink"/>
            <w:color w:val="3333CC"/>
          </w:rPr>
          <w:t xml:space="preserve">Khaled Abu </w:t>
        </w:r>
        <w:proofErr w:type="spellStart"/>
        <w:r w:rsidRPr="007B472B">
          <w:rPr>
            <w:rStyle w:val="Hyperlink"/>
            <w:color w:val="3333CC"/>
          </w:rPr>
          <w:t>Toameh</w:t>
        </w:r>
        <w:proofErr w:type="spellEnd"/>
      </w:hyperlink>
      <w:r w:rsidRPr="007B472B">
        <w:rPr>
          <w:color w:val="000000"/>
        </w:rPr>
        <w:t> in the </w:t>
      </w:r>
      <w:r w:rsidRPr="007B472B">
        <w:rPr>
          <w:i/>
          <w:iCs/>
          <w:color w:val="000000"/>
        </w:rPr>
        <w:t>Times of Israel</w:t>
      </w:r>
      <w:r w:rsidRPr="007B472B">
        <w:rPr>
          <w:color w:val="000000"/>
        </w:rPr>
        <w:t>:</w:t>
      </w:r>
    </w:p>
    <w:p w14:paraId="7F8012D2" w14:textId="77777777" w:rsidR="00BB0EAC" w:rsidRPr="007B472B" w:rsidRDefault="00BB0EAC" w:rsidP="00BB0EAC">
      <w:pPr>
        <w:pStyle w:val="ListBullet2"/>
        <w:rPr>
          <w:szCs w:val="24"/>
        </w:rPr>
      </w:pPr>
      <w:r w:rsidRPr="007B472B">
        <w:rPr>
          <w:szCs w:val="24"/>
        </w:rPr>
        <w:t xml:space="preserve">U.S. </w:t>
      </w:r>
      <w:r w:rsidRPr="00BA5031">
        <w:rPr>
          <w:b/>
          <w:szCs w:val="24"/>
        </w:rPr>
        <w:t>recognition of a Palestinian state</w:t>
      </w:r>
      <w:r w:rsidRPr="007B472B">
        <w:rPr>
          <w:szCs w:val="24"/>
        </w:rPr>
        <w:t xml:space="preserve"> with </w:t>
      </w:r>
      <w:r w:rsidRPr="00BA5031">
        <w:rPr>
          <w:b/>
          <w:szCs w:val="24"/>
        </w:rPr>
        <w:t>East Jerusalem as its capital</w:t>
      </w:r>
      <w:r w:rsidRPr="007B472B">
        <w:rPr>
          <w:szCs w:val="24"/>
        </w:rPr>
        <w:t>,</w:t>
      </w:r>
    </w:p>
    <w:p w14:paraId="6F5F0C14" w14:textId="77777777" w:rsidR="00BB0EAC" w:rsidRPr="007B472B" w:rsidRDefault="00BB0EAC" w:rsidP="00BB0EAC">
      <w:pPr>
        <w:pStyle w:val="ListBullet2"/>
        <w:rPr>
          <w:szCs w:val="24"/>
        </w:rPr>
      </w:pPr>
      <w:r w:rsidRPr="007B472B">
        <w:rPr>
          <w:szCs w:val="24"/>
        </w:rPr>
        <w:t xml:space="preserve">Place the </w:t>
      </w:r>
      <w:r w:rsidRPr="00BA5031">
        <w:rPr>
          <w:b/>
          <w:szCs w:val="24"/>
        </w:rPr>
        <w:t>Old City of Jerusalem under “international protection.”</w:t>
      </w:r>
    </w:p>
    <w:p w14:paraId="2C5F5CF8" w14:textId="77777777" w:rsidR="00BB0EAC" w:rsidRPr="007B472B" w:rsidRDefault="00BB0EAC" w:rsidP="00BB0EAC">
      <w:pPr>
        <w:pStyle w:val="ListBullet2"/>
        <w:rPr>
          <w:szCs w:val="24"/>
        </w:rPr>
      </w:pPr>
      <w:bookmarkStart w:id="3" w:name="OLE_LINK904"/>
      <w:bookmarkStart w:id="4" w:name="OLE_LINK905"/>
      <w:bookmarkStart w:id="5" w:name="OLE_LINK906"/>
      <w:bookmarkStart w:id="6" w:name="OLE_LINK907"/>
      <w:r w:rsidRPr="007B472B">
        <w:rPr>
          <w:szCs w:val="24"/>
        </w:rPr>
        <w:t>Palestinians give up their demand for a “</w:t>
      </w:r>
      <w:r w:rsidRPr="00BA5031">
        <w:rPr>
          <w:b/>
          <w:szCs w:val="24"/>
        </w:rPr>
        <w:t>right of return</w:t>
      </w:r>
      <w:r w:rsidRPr="007B472B">
        <w:rPr>
          <w:szCs w:val="24"/>
        </w:rPr>
        <w:t>.”</w:t>
      </w:r>
      <w:bookmarkEnd w:id="3"/>
      <w:bookmarkEnd w:id="4"/>
    </w:p>
    <w:bookmarkEnd w:id="5"/>
    <w:bookmarkEnd w:id="6"/>
    <w:p w14:paraId="617E59C1" w14:textId="77777777" w:rsidR="00BB0EAC" w:rsidRPr="007B472B" w:rsidRDefault="00BB0EAC" w:rsidP="00BB0EAC">
      <w:pPr>
        <w:pStyle w:val="ListBullet2"/>
        <w:rPr>
          <w:szCs w:val="24"/>
        </w:rPr>
      </w:pPr>
      <w:r w:rsidRPr="007B472B">
        <w:rPr>
          <w:szCs w:val="24"/>
        </w:rPr>
        <w:t xml:space="preserve">Large </w:t>
      </w:r>
      <w:r w:rsidRPr="00BA5031">
        <w:rPr>
          <w:b/>
          <w:szCs w:val="24"/>
        </w:rPr>
        <w:t>Jewish towns on the West Bank</w:t>
      </w:r>
      <w:r w:rsidRPr="007B472B">
        <w:rPr>
          <w:szCs w:val="24"/>
        </w:rPr>
        <w:t xml:space="preserve"> to remain in place, small settlements to be “relocated.”</w:t>
      </w:r>
    </w:p>
    <w:p w14:paraId="47461BC7" w14:textId="77777777" w:rsidR="00BB0EAC" w:rsidRPr="007B472B" w:rsidRDefault="00BB0EAC" w:rsidP="00BB0EAC">
      <w:pPr>
        <w:pStyle w:val="ListBullet2"/>
        <w:rPr>
          <w:szCs w:val="24"/>
        </w:rPr>
      </w:pPr>
      <w:r w:rsidRPr="007B472B">
        <w:rPr>
          <w:szCs w:val="24"/>
        </w:rPr>
        <w:t xml:space="preserve">Expand the PA’s security and administrative authorities in </w:t>
      </w:r>
      <w:r w:rsidRPr="00BA5031">
        <w:rPr>
          <w:b/>
          <w:szCs w:val="24"/>
        </w:rPr>
        <w:t>areas A and B</w:t>
      </w:r>
      <w:r w:rsidRPr="007B472B">
        <w:rPr>
          <w:szCs w:val="24"/>
        </w:rPr>
        <w:t xml:space="preserve"> of the West Bank.</w:t>
      </w:r>
    </w:p>
    <w:p w14:paraId="67A472E3" w14:textId="77777777" w:rsidR="00BB0EAC" w:rsidRPr="007B472B" w:rsidRDefault="00BB0EAC" w:rsidP="00BB0EAC">
      <w:pPr>
        <w:pStyle w:val="ListBullet2"/>
        <w:rPr>
          <w:szCs w:val="24"/>
        </w:rPr>
      </w:pPr>
      <w:r w:rsidRPr="00B867CC">
        <w:rPr>
          <w:b/>
          <w:szCs w:val="24"/>
        </w:rPr>
        <w:t>$40 billion</w:t>
      </w:r>
      <w:r w:rsidRPr="007B472B">
        <w:rPr>
          <w:szCs w:val="24"/>
        </w:rPr>
        <w:t xml:space="preserve"> to be given to the Palestinian Authority to help establish a Palestinian state and its government institutions.</w:t>
      </w:r>
    </w:p>
    <w:p w14:paraId="2AD86740" w14:textId="77777777" w:rsidR="00BB0EAC" w:rsidRPr="007B472B" w:rsidRDefault="00BB0EAC" w:rsidP="00BB0EAC">
      <w:pPr>
        <w:pStyle w:val="ListBullet2"/>
        <w:rPr>
          <w:szCs w:val="24"/>
        </w:rPr>
      </w:pPr>
      <w:r w:rsidRPr="007B472B">
        <w:rPr>
          <w:szCs w:val="24"/>
        </w:rPr>
        <w:t xml:space="preserve">An international </w:t>
      </w:r>
      <w:r w:rsidRPr="00C025C4">
        <w:rPr>
          <w:b/>
          <w:szCs w:val="24"/>
        </w:rPr>
        <w:t>conference</w:t>
      </w:r>
      <w:r w:rsidRPr="007B472B">
        <w:rPr>
          <w:szCs w:val="24"/>
        </w:rPr>
        <w:t xml:space="preserve"> to be held in one of the Arab capitals, most likely Cairo, with Israelis in attendance.</w:t>
      </w:r>
    </w:p>
    <w:p w14:paraId="4AFDD499" w14:textId="77777777" w:rsidR="00BB0EAC" w:rsidRPr="007B472B" w:rsidRDefault="00BB0EAC" w:rsidP="00BB0EAC">
      <w:pPr>
        <w:pStyle w:val="NormalWeb"/>
        <w:shd w:val="clear" w:color="auto" w:fill="FFFFFF"/>
        <w:rPr>
          <w:color w:val="000000"/>
        </w:rPr>
      </w:pPr>
      <w:r w:rsidRPr="007B472B">
        <w:rPr>
          <w:b/>
          <w:bCs/>
          <w:color w:val="000000"/>
        </w:rPr>
        <w:t xml:space="preserve">2 </w:t>
      </w:r>
      <w:r>
        <w:rPr>
          <w:b/>
          <w:bCs/>
          <w:color w:val="000000"/>
        </w:rPr>
        <w:t xml:space="preserve">– </w:t>
      </w:r>
      <w:r w:rsidRPr="007B472B">
        <w:rPr>
          <w:b/>
          <w:bCs/>
          <w:color w:val="000000"/>
        </w:rPr>
        <w:t>Mar. 2, 2018</w:t>
      </w:r>
      <w:r w:rsidRPr="007B472B">
        <w:rPr>
          <w:color w:val="000000"/>
        </w:rPr>
        <w:t>: Palestinian Authority negotiator Saeb Erekat has released a very different Trump plan, one far more favorable to Israel, again reported by </w:t>
      </w:r>
      <w:hyperlink r:id="rId8" w:history="1">
        <w:r w:rsidRPr="007B472B">
          <w:rPr>
            <w:rStyle w:val="Hyperlink"/>
            <w:color w:val="3333CC"/>
          </w:rPr>
          <w:t xml:space="preserve">Khaled Abu </w:t>
        </w:r>
        <w:proofErr w:type="spellStart"/>
        <w:r w:rsidRPr="007B472B">
          <w:rPr>
            <w:rStyle w:val="Hyperlink"/>
            <w:color w:val="3333CC"/>
          </w:rPr>
          <w:t>Toameh</w:t>
        </w:r>
        <w:proofErr w:type="spellEnd"/>
      </w:hyperlink>
      <w:r w:rsidRPr="007B472B">
        <w:rPr>
          <w:color w:val="000000"/>
        </w:rPr>
        <w:t>:</w:t>
      </w:r>
    </w:p>
    <w:p w14:paraId="06D1BCF7" w14:textId="77777777" w:rsidR="00BB0EAC" w:rsidRPr="007B472B" w:rsidRDefault="00BB0EAC" w:rsidP="00BB0EAC">
      <w:pPr>
        <w:pStyle w:val="ListBullet2"/>
        <w:rPr>
          <w:szCs w:val="24"/>
        </w:rPr>
      </w:pPr>
      <w:r w:rsidRPr="007B472B">
        <w:rPr>
          <w:szCs w:val="24"/>
        </w:rPr>
        <w:t xml:space="preserve">Recognition of </w:t>
      </w:r>
      <w:r w:rsidRPr="00B867CC">
        <w:rPr>
          <w:b/>
          <w:szCs w:val="24"/>
        </w:rPr>
        <w:t>Jerusalem as Israel’s capital</w:t>
      </w:r>
      <w:r w:rsidRPr="007B472B">
        <w:rPr>
          <w:szCs w:val="24"/>
        </w:rPr>
        <w:t xml:space="preserve"> and moving the US embassy to the city. (This, according to Erekat, would mean accepting the annexation of East Jerusalem to Israel.)</w:t>
      </w:r>
    </w:p>
    <w:p w14:paraId="374AF8DE" w14:textId="77777777" w:rsidR="00BB0EAC" w:rsidRPr="007B472B" w:rsidRDefault="00BB0EAC" w:rsidP="00BB0EAC">
      <w:pPr>
        <w:pStyle w:val="ListBullet2"/>
        <w:rPr>
          <w:szCs w:val="24"/>
        </w:rPr>
      </w:pPr>
      <w:r w:rsidRPr="007B472B">
        <w:rPr>
          <w:szCs w:val="24"/>
        </w:rPr>
        <w:t xml:space="preserve">The Trump administration would “invent” a </w:t>
      </w:r>
      <w:r w:rsidRPr="00041678">
        <w:rPr>
          <w:b/>
          <w:szCs w:val="24"/>
        </w:rPr>
        <w:t>capital for a Palestinian</w:t>
      </w:r>
      <w:r w:rsidRPr="007B472B">
        <w:rPr>
          <w:szCs w:val="24"/>
        </w:rPr>
        <w:t xml:space="preserve"> state in the suburbs of Jerusalem (outside the current municipal boundaries of the city).</w:t>
      </w:r>
    </w:p>
    <w:p w14:paraId="523A2BC6" w14:textId="77777777" w:rsidR="00BB0EAC" w:rsidRPr="007B472B" w:rsidRDefault="00BB0EAC" w:rsidP="00BB0EAC">
      <w:pPr>
        <w:pStyle w:val="ListBullet2"/>
        <w:rPr>
          <w:szCs w:val="24"/>
        </w:rPr>
      </w:pPr>
      <w:r w:rsidRPr="007B472B">
        <w:rPr>
          <w:szCs w:val="24"/>
        </w:rPr>
        <w:t xml:space="preserve">The Trump administration would announce within a period of two-three months its recognition of the annexation of </w:t>
      </w:r>
      <w:r w:rsidRPr="00041678">
        <w:rPr>
          <w:b/>
          <w:szCs w:val="24"/>
        </w:rPr>
        <w:t>settlement blocs</w:t>
      </w:r>
      <w:r w:rsidRPr="007B472B">
        <w:rPr>
          <w:szCs w:val="24"/>
        </w:rPr>
        <w:t>. Trump, according to the report, is proposing the annexation of 10 percent of the West Bank, while Prime Minister Benjamin Netanyahu wants to annex 15%.</w:t>
      </w:r>
    </w:p>
    <w:p w14:paraId="1CAE1D94" w14:textId="77777777" w:rsidR="00BB0EAC" w:rsidRPr="007B472B" w:rsidRDefault="00BB0EAC" w:rsidP="00BB0EAC">
      <w:pPr>
        <w:pStyle w:val="ListBullet2"/>
        <w:rPr>
          <w:szCs w:val="24"/>
        </w:rPr>
      </w:pPr>
      <w:r w:rsidRPr="007B472B">
        <w:rPr>
          <w:szCs w:val="24"/>
        </w:rPr>
        <w:t xml:space="preserve">The Trump administration would then announce a </w:t>
      </w:r>
      <w:r w:rsidRPr="00081CC1">
        <w:rPr>
          <w:b/>
          <w:szCs w:val="24"/>
        </w:rPr>
        <w:t>joint security</w:t>
      </w:r>
      <w:r w:rsidRPr="007B472B">
        <w:rPr>
          <w:szCs w:val="24"/>
        </w:rPr>
        <w:t xml:space="preserve"> concept for Israel and the Palestinian state as peace partners. The concept would include the establishment of a demilitarized Palestinian state with a strong police force; bilateral, regional and international security collaboration with the participation of Jordan, Egypt and the US, while leaving the door open for other countries to join in; the presence of Israeli forces along the Jordan River and “central hills” in the West Bank to protect the two states; and giving Israel overriding security responsibility for emergency cases.</w:t>
      </w:r>
    </w:p>
    <w:p w14:paraId="5EB177A7" w14:textId="77777777" w:rsidR="00BB0EAC" w:rsidRPr="007B472B" w:rsidRDefault="00BB0EAC" w:rsidP="00BB0EAC">
      <w:pPr>
        <w:pStyle w:val="ListBullet2"/>
        <w:rPr>
          <w:szCs w:val="24"/>
        </w:rPr>
      </w:pPr>
      <w:r w:rsidRPr="007B472B">
        <w:rPr>
          <w:szCs w:val="24"/>
        </w:rPr>
        <w:t xml:space="preserve">An Israeli withdrawal and gradual </w:t>
      </w:r>
      <w:r w:rsidRPr="00FB7AF7">
        <w:rPr>
          <w:b/>
          <w:szCs w:val="24"/>
        </w:rPr>
        <w:t>redeployment</w:t>
      </w:r>
      <w:r w:rsidRPr="007B472B">
        <w:rPr>
          <w:szCs w:val="24"/>
        </w:rPr>
        <w:t xml:space="preserve"> outside Areas A (currently under full Palestinian control) and B (currently under joint control) of the West Bank, while handing over control of new territories from Area C (currently under Israeli control) to Palestinians, based on the performance of the PA (no timetable set), after which a Palestinian state would be announced within these borders.</w:t>
      </w:r>
    </w:p>
    <w:p w14:paraId="5948270B" w14:textId="77777777" w:rsidR="00BB0EAC" w:rsidRPr="007B472B" w:rsidRDefault="00BB0EAC" w:rsidP="00BB0EAC">
      <w:pPr>
        <w:pStyle w:val="ListBullet2"/>
        <w:rPr>
          <w:szCs w:val="24"/>
        </w:rPr>
      </w:pPr>
      <w:r w:rsidRPr="007B472B">
        <w:rPr>
          <w:szCs w:val="24"/>
        </w:rPr>
        <w:t xml:space="preserve">The world would </w:t>
      </w:r>
      <w:r w:rsidRPr="00C025C4">
        <w:rPr>
          <w:b/>
          <w:szCs w:val="24"/>
        </w:rPr>
        <w:t>recognize</w:t>
      </w:r>
      <w:r w:rsidRPr="007B472B">
        <w:rPr>
          <w:szCs w:val="24"/>
        </w:rPr>
        <w:t xml:space="preserve"> Israel as the homeland of the Jewish people.</w:t>
      </w:r>
    </w:p>
    <w:p w14:paraId="400EC7FC" w14:textId="77777777" w:rsidR="00BB0EAC" w:rsidRPr="007B472B" w:rsidRDefault="00BB0EAC" w:rsidP="00BB0EAC">
      <w:pPr>
        <w:pStyle w:val="ListBullet2"/>
        <w:rPr>
          <w:szCs w:val="24"/>
        </w:rPr>
      </w:pPr>
      <w:r w:rsidRPr="007B472B">
        <w:rPr>
          <w:szCs w:val="24"/>
        </w:rPr>
        <w:t xml:space="preserve">The world would </w:t>
      </w:r>
      <w:r w:rsidRPr="00C025C4">
        <w:rPr>
          <w:b/>
          <w:szCs w:val="24"/>
        </w:rPr>
        <w:t>recognize</w:t>
      </w:r>
      <w:r w:rsidRPr="007B472B">
        <w:rPr>
          <w:szCs w:val="24"/>
        </w:rPr>
        <w:t xml:space="preserve"> the Palestinian state as the homeland of the Palestinian people.</w:t>
      </w:r>
    </w:p>
    <w:p w14:paraId="121AD31C" w14:textId="77777777" w:rsidR="00BB0EAC" w:rsidRPr="007B472B" w:rsidRDefault="00BB0EAC" w:rsidP="00BB0EAC">
      <w:pPr>
        <w:pStyle w:val="ListBullet2"/>
        <w:rPr>
          <w:szCs w:val="24"/>
        </w:rPr>
      </w:pPr>
      <w:r w:rsidRPr="007B472B">
        <w:rPr>
          <w:szCs w:val="24"/>
        </w:rPr>
        <w:t>Israel would guarantee freedom of worship to all religious sites by maintaining the status quo.</w:t>
      </w:r>
    </w:p>
    <w:p w14:paraId="2A21945E" w14:textId="77777777" w:rsidR="00BB0EAC" w:rsidRPr="007B472B" w:rsidRDefault="00BB0EAC" w:rsidP="00BB0EAC">
      <w:pPr>
        <w:pStyle w:val="ListBullet2"/>
        <w:rPr>
          <w:szCs w:val="24"/>
        </w:rPr>
      </w:pPr>
      <w:r w:rsidRPr="007B472B">
        <w:rPr>
          <w:szCs w:val="24"/>
        </w:rPr>
        <w:t xml:space="preserve">Parts of the Ashdod and Haifa </w:t>
      </w:r>
      <w:r w:rsidRPr="005A213C">
        <w:rPr>
          <w:b/>
          <w:szCs w:val="24"/>
        </w:rPr>
        <w:t>ports</w:t>
      </w:r>
      <w:r w:rsidRPr="007B472B">
        <w:rPr>
          <w:szCs w:val="24"/>
        </w:rPr>
        <w:t xml:space="preserve"> and Ben Gurion Airport would be allocated for Palestinian use, while security responsibility would remain in the hands of Israel.</w:t>
      </w:r>
    </w:p>
    <w:p w14:paraId="6545A0A7" w14:textId="77777777" w:rsidR="00BB0EAC" w:rsidRPr="007B472B" w:rsidRDefault="00BB0EAC" w:rsidP="00BB0EAC">
      <w:pPr>
        <w:pStyle w:val="ListBullet2"/>
        <w:rPr>
          <w:szCs w:val="24"/>
        </w:rPr>
      </w:pPr>
      <w:r w:rsidRPr="007B472B">
        <w:rPr>
          <w:szCs w:val="24"/>
        </w:rPr>
        <w:t xml:space="preserve">Palestinians would have presence at international </w:t>
      </w:r>
      <w:r w:rsidRPr="00C025C4">
        <w:rPr>
          <w:b/>
          <w:szCs w:val="24"/>
        </w:rPr>
        <w:t>border crossings</w:t>
      </w:r>
      <w:r w:rsidRPr="007B472B">
        <w:rPr>
          <w:szCs w:val="24"/>
        </w:rPr>
        <w:t xml:space="preserve">, while overriding security </w:t>
      </w:r>
      <w:r w:rsidRPr="007B472B">
        <w:rPr>
          <w:szCs w:val="24"/>
        </w:rPr>
        <w:lastRenderedPageBreak/>
        <w:t>responsibility will remain in Israel’s hands.</w:t>
      </w:r>
    </w:p>
    <w:p w14:paraId="3B3123F3" w14:textId="77777777" w:rsidR="00BB0EAC" w:rsidRPr="007B472B" w:rsidRDefault="00BB0EAC" w:rsidP="00BB0EAC">
      <w:pPr>
        <w:pStyle w:val="ListBullet2"/>
        <w:rPr>
          <w:szCs w:val="24"/>
        </w:rPr>
      </w:pPr>
      <w:r w:rsidRPr="007B472B">
        <w:rPr>
          <w:szCs w:val="24"/>
        </w:rPr>
        <w:t xml:space="preserve">Territorial waters, airspace and electromagnetic waves will remain under </w:t>
      </w:r>
      <w:r w:rsidRPr="00C025C4">
        <w:rPr>
          <w:b/>
          <w:szCs w:val="24"/>
        </w:rPr>
        <w:t>Israeli control</w:t>
      </w:r>
      <w:r w:rsidRPr="007B472B">
        <w:rPr>
          <w:szCs w:val="24"/>
        </w:rPr>
        <w:t>, without prejudicing the needs of the Palestinian state.</w:t>
      </w:r>
    </w:p>
    <w:p w14:paraId="673CEFBA" w14:textId="77777777" w:rsidR="00BB0EAC" w:rsidRPr="007B472B" w:rsidRDefault="00BB0EAC" w:rsidP="00BB0EAC">
      <w:pPr>
        <w:pStyle w:val="ListBullet2"/>
        <w:rPr>
          <w:szCs w:val="24"/>
        </w:rPr>
      </w:pPr>
      <w:r w:rsidRPr="007B472B">
        <w:rPr>
          <w:szCs w:val="24"/>
        </w:rPr>
        <w:t xml:space="preserve">A safe </w:t>
      </w:r>
      <w:r w:rsidRPr="005A213C">
        <w:rPr>
          <w:b/>
          <w:szCs w:val="24"/>
        </w:rPr>
        <w:t>passageway</w:t>
      </w:r>
      <w:r w:rsidRPr="007B472B">
        <w:rPr>
          <w:szCs w:val="24"/>
        </w:rPr>
        <w:t xml:space="preserve"> would be opened between the West Bank and Gaza Strip under Israeli sovereignty.</w:t>
      </w:r>
    </w:p>
    <w:p w14:paraId="27C5933B" w14:textId="77777777" w:rsidR="00BB0EAC" w:rsidRPr="007B472B" w:rsidRDefault="00BB0EAC" w:rsidP="00BB0EAC">
      <w:pPr>
        <w:pStyle w:val="ListBullet2"/>
        <w:rPr>
          <w:szCs w:val="24"/>
        </w:rPr>
      </w:pPr>
      <w:r w:rsidRPr="007B472B">
        <w:rPr>
          <w:szCs w:val="24"/>
        </w:rPr>
        <w:t xml:space="preserve">A just solution would be found for the issue of the </w:t>
      </w:r>
      <w:r w:rsidRPr="005A213C">
        <w:rPr>
          <w:b/>
          <w:szCs w:val="24"/>
        </w:rPr>
        <w:t>refugees</w:t>
      </w:r>
      <w:r w:rsidRPr="007B472B">
        <w:rPr>
          <w:szCs w:val="24"/>
        </w:rPr>
        <w:t xml:space="preserve"> in the context of the future Palestinian state.</w:t>
      </w:r>
    </w:p>
    <w:p w14:paraId="61ADFE0C" w14:textId="77777777" w:rsidR="00BB0EAC" w:rsidRPr="007B472B" w:rsidRDefault="00BB0EAC" w:rsidP="00BB0EAC">
      <w:pPr>
        <w:pStyle w:val="NormalWeb"/>
        <w:shd w:val="clear" w:color="auto" w:fill="FFFFFF"/>
        <w:rPr>
          <w:color w:val="000000"/>
        </w:rPr>
      </w:pPr>
      <w:bookmarkStart w:id="7" w:name="Shorouk"/>
      <w:bookmarkEnd w:id="7"/>
      <w:r w:rsidRPr="007B472B">
        <w:rPr>
          <w:b/>
          <w:bCs/>
          <w:color w:val="000000"/>
        </w:rPr>
        <w:t xml:space="preserve">3 </w:t>
      </w:r>
      <w:r>
        <w:rPr>
          <w:b/>
          <w:bCs/>
          <w:color w:val="000000"/>
        </w:rPr>
        <w:t xml:space="preserve">– </w:t>
      </w:r>
      <w:r w:rsidRPr="007B472B">
        <w:rPr>
          <w:b/>
          <w:bCs/>
          <w:color w:val="000000"/>
        </w:rPr>
        <w:t>Mar. 9, 2018</w:t>
      </w:r>
      <w:r w:rsidRPr="007B472B">
        <w:rPr>
          <w:color w:val="000000"/>
        </w:rPr>
        <w:t>: More from </w:t>
      </w:r>
      <w:hyperlink r:id="rId9" w:history="1">
        <w:r w:rsidRPr="007B472B">
          <w:rPr>
            <w:rStyle w:val="Hyperlink"/>
            <w:color w:val="3333CC"/>
          </w:rPr>
          <w:t xml:space="preserve">Khaled Abu </w:t>
        </w:r>
        <w:proofErr w:type="spellStart"/>
        <w:r w:rsidRPr="007B472B">
          <w:rPr>
            <w:rStyle w:val="Hyperlink"/>
            <w:color w:val="3333CC"/>
          </w:rPr>
          <w:t>Toameh</w:t>
        </w:r>
        <w:proofErr w:type="spellEnd"/>
      </w:hyperlink>
      <w:r w:rsidRPr="007B472B">
        <w:rPr>
          <w:color w:val="000000"/>
        </w:rPr>
        <w:t>, this time reporting on an article in the Egyptian newspaper </w:t>
      </w:r>
      <w:r w:rsidRPr="007B472B">
        <w:rPr>
          <w:i/>
          <w:iCs/>
          <w:color w:val="000000"/>
        </w:rPr>
        <w:t>Al-</w:t>
      </w:r>
      <w:proofErr w:type="spellStart"/>
      <w:r w:rsidRPr="007B472B">
        <w:rPr>
          <w:i/>
          <w:iCs/>
          <w:color w:val="000000"/>
        </w:rPr>
        <w:t>Shorouk</w:t>
      </w:r>
      <w:proofErr w:type="spellEnd"/>
      <w:r w:rsidRPr="007B472B">
        <w:rPr>
          <w:color w:val="000000"/>
        </w:rPr>
        <w:t>:</w:t>
      </w:r>
    </w:p>
    <w:p w14:paraId="6AF7F45D" w14:textId="77777777" w:rsidR="00BB0EAC" w:rsidRPr="007B472B" w:rsidRDefault="00BB0EAC" w:rsidP="00BB0EAC">
      <w:pPr>
        <w:pStyle w:val="NormalWeb"/>
        <w:shd w:val="clear" w:color="auto" w:fill="FFFFFF"/>
        <w:ind w:left="720"/>
        <w:rPr>
          <w:color w:val="000000"/>
        </w:rPr>
      </w:pPr>
      <w:r w:rsidRPr="007B472B">
        <w:rPr>
          <w:color w:val="000000"/>
        </w:rPr>
        <w:t xml:space="preserve">The Americans, according to the report, have notified some Arab capitals that Trump’s decision to move the </w:t>
      </w:r>
      <w:r w:rsidRPr="00C025C4">
        <w:rPr>
          <w:b/>
          <w:color w:val="000000"/>
        </w:rPr>
        <w:t>US embassy</w:t>
      </w:r>
      <w:r w:rsidRPr="007B472B">
        <w:rPr>
          <w:color w:val="000000"/>
        </w:rPr>
        <w:t xml:space="preserve"> from Tel Aviv to Jerusalem was “part of an American effort to persuade Israel, especially the hardliners, to agree to possible concessions to the Palestinians.”</w:t>
      </w:r>
    </w:p>
    <w:p w14:paraId="4566841A" w14:textId="77777777" w:rsidR="00BB0EAC" w:rsidRPr="007B472B" w:rsidRDefault="00BB0EAC" w:rsidP="00BB0EAC">
      <w:pPr>
        <w:pStyle w:val="NormalWeb"/>
        <w:shd w:val="clear" w:color="auto" w:fill="FFFFFF"/>
        <w:rPr>
          <w:color w:val="000000"/>
        </w:rPr>
      </w:pPr>
      <w:r w:rsidRPr="007B472B">
        <w:rPr>
          <w:b/>
          <w:bCs/>
          <w:color w:val="000000"/>
        </w:rPr>
        <w:t xml:space="preserve">4 </w:t>
      </w:r>
      <w:r>
        <w:rPr>
          <w:b/>
          <w:bCs/>
          <w:color w:val="000000"/>
        </w:rPr>
        <w:t xml:space="preserve">– </w:t>
      </w:r>
      <w:r w:rsidRPr="007B472B">
        <w:rPr>
          <w:b/>
          <w:bCs/>
          <w:color w:val="000000"/>
        </w:rPr>
        <w:t>Mar. 25, 2018</w:t>
      </w:r>
      <w:r w:rsidRPr="007B472B">
        <w:rPr>
          <w:color w:val="000000"/>
        </w:rPr>
        <w:t>: Writing in </w:t>
      </w:r>
      <w:r w:rsidRPr="007B472B">
        <w:rPr>
          <w:i/>
          <w:iCs/>
          <w:color w:val="000000"/>
        </w:rPr>
        <w:t>Al-Monitor</w:t>
      </w:r>
      <w:r w:rsidRPr="007B472B">
        <w:rPr>
          <w:color w:val="000000"/>
        </w:rPr>
        <w:t>, </w:t>
      </w:r>
      <w:hyperlink r:id="rId10" w:history="1">
        <w:r w:rsidRPr="007B472B">
          <w:rPr>
            <w:rStyle w:val="Hyperlink"/>
            <w:color w:val="3333CC"/>
          </w:rPr>
          <w:t xml:space="preserve">Uri </w:t>
        </w:r>
        <w:proofErr w:type="spellStart"/>
        <w:r w:rsidRPr="007B472B">
          <w:rPr>
            <w:rStyle w:val="Hyperlink"/>
            <w:color w:val="3333CC"/>
          </w:rPr>
          <w:t>Savir</w:t>
        </w:r>
        <w:proofErr w:type="spellEnd"/>
      </w:hyperlink>
      <w:r w:rsidRPr="007B472B">
        <w:rPr>
          <w:color w:val="000000"/>
        </w:rPr>
        <w:t> has another Trump plan leak to offer, from “a senior US diplomat in Tel Aviv”. He characterizes it as a “two-state solution ... that Netanyahu could accept” and “much closer to Israel’s positions than to the Palestinian positions.”</w:t>
      </w:r>
    </w:p>
    <w:p w14:paraId="08E6BE14" w14:textId="77777777" w:rsidR="00BB0EAC" w:rsidRPr="007B472B" w:rsidRDefault="00BB0EAC" w:rsidP="00BB0EAC">
      <w:pPr>
        <w:pStyle w:val="ListBullet2"/>
        <w:rPr>
          <w:szCs w:val="24"/>
        </w:rPr>
      </w:pPr>
      <w:r w:rsidRPr="007B472B">
        <w:rPr>
          <w:szCs w:val="24"/>
        </w:rPr>
        <w:t xml:space="preserve">Palestinian East </w:t>
      </w:r>
      <w:r w:rsidRPr="005A213C">
        <w:rPr>
          <w:b/>
          <w:szCs w:val="24"/>
        </w:rPr>
        <w:t>Jerusalem</w:t>
      </w:r>
      <w:r w:rsidRPr="007B472B">
        <w:rPr>
          <w:szCs w:val="24"/>
        </w:rPr>
        <w:t xml:space="preserve"> neighborhoods will be part of the Palestinian state, but not the Old City, except for religious jurisdiction on the mosques together with Jordan.</w:t>
      </w:r>
    </w:p>
    <w:p w14:paraId="1716B692" w14:textId="77777777" w:rsidR="00BB0EAC" w:rsidRPr="007B472B" w:rsidRDefault="00BB0EAC" w:rsidP="00BB0EAC">
      <w:pPr>
        <w:pStyle w:val="ListBullet2"/>
        <w:rPr>
          <w:szCs w:val="24"/>
        </w:rPr>
      </w:pPr>
      <w:r w:rsidRPr="007B472B">
        <w:rPr>
          <w:szCs w:val="24"/>
        </w:rPr>
        <w:t xml:space="preserve">It would be proposed that the Palestinians adopt East Jerusalem neighborhood </w:t>
      </w:r>
      <w:r w:rsidRPr="00D870F4">
        <w:rPr>
          <w:b/>
          <w:szCs w:val="24"/>
        </w:rPr>
        <w:t>Abu Dis</w:t>
      </w:r>
      <w:r w:rsidRPr="007B472B">
        <w:rPr>
          <w:szCs w:val="24"/>
        </w:rPr>
        <w:t xml:space="preserve"> as their capital.</w:t>
      </w:r>
    </w:p>
    <w:p w14:paraId="5D66C672" w14:textId="77777777" w:rsidR="00BB0EAC" w:rsidRPr="007B472B" w:rsidRDefault="00BB0EAC" w:rsidP="00BB0EAC">
      <w:pPr>
        <w:pStyle w:val="ListBullet2"/>
        <w:rPr>
          <w:szCs w:val="24"/>
        </w:rPr>
      </w:pPr>
      <w:r w:rsidRPr="007B472B">
        <w:rPr>
          <w:szCs w:val="24"/>
        </w:rPr>
        <w:t xml:space="preserve">The Palestinian state will have </w:t>
      </w:r>
      <w:r w:rsidRPr="000F35D7">
        <w:rPr>
          <w:b/>
          <w:szCs w:val="24"/>
        </w:rPr>
        <w:t>limited sovereignty</w:t>
      </w:r>
      <w:r w:rsidRPr="007B472B">
        <w:rPr>
          <w:szCs w:val="24"/>
        </w:rPr>
        <w:t xml:space="preserve"> on limited territory (about half of the West Bank and all of the Gaza Strip), with Israel responsible for security for much of the West Bank and the border passages.</w:t>
      </w:r>
    </w:p>
    <w:p w14:paraId="4AD7E139" w14:textId="77777777" w:rsidR="00BB0EAC" w:rsidRPr="007B472B" w:rsidRDefault="00BB0EAC" w:rsidP="00BB0EAC">
      <w:pPr>
        <w:pStyle w:val="ListBullet2"/>
        <w:rPr>
          <w:szCs w:val="24"/>
        </w:rPr>
      </w:pPr>
      <w:r w:rsidRPr="007B472B">
        <w:rPr>
          <w:szCs w:val="24"/>
        </w:rPr>
        <w:t xml:space="preserve">The </w:t>
      </w:r>
      <w:r w:rsidRPr="000F35D7">
        <w:rPr>
          <w:b/>
          <w:szCs w:val="24"/>
        </w:rPr>
        <w:t>Jordan Valley</w:t>
      </w:r>
      <w:r w:rsidRPr="007B472B">
        <w:rPr>
          <w:szCs w:val="24"/>
        </w:rPr>
        <w:t xml:space="preserve"> will be under Israeli jurisdiction with an Israeli military presence.</w:t>
      </w:r>
    </w:p>
    <w:p w14:paraId="56E8316E" w14:textId="77777777" w:rsidR="00BB0EAC" w:rsidRPr="007B472B" w:rsidRDefault="00BB0EAC" w:rsidP="00BB0EAC">
      <w:pPr>
        <w:pStyle w:val="ListBullet2"/>
        <w:rPr>
          <w:szCs w:val="24"/>
        </w:rPr>
      </w:pPr>
      <w:r w:rsidRPr="000F35D7">
        <w:rPr>
          <w:b/>
          <w:szCs w:val="24"/>
        </w:rPr>
        <w:t>Gaza</w:t>
      </w:r>
      <w:r w:rsidRPr="007B472B">
        <w:rPr>
          <w:szCs w:val="24"/>
        </w:rPr>
        <w:t xml:space="preserve"> will be part of the Palestinian state provided that Hamas is disarmed.</w:t>
      </w:r>
    </w:p>
    <w:p w14:paraId="24BD2E1E" w14:textId="77777777" w:rsidR="00BB0EAC" w:rsidRPr="007B472B" w:rsidRDefault="00BB0EAC" w:rsidP="00BB0EAC">
      <w:pPr>
        <w:pStyle w:val="ListBullet2"/>
        <w:rPr>
          <w:szCs w:val="24"/>
        </w:rPr>
      </w:pPr>
      <w:r w:rsidRPr="007B472B">
        <w:rPr>
          <w:szCs w:val="24"/>
        </w:rPr>
        <w:t xml:space="preserve">There will be no </w:t>
      </w:r>
      <w:r w:rsidRPr="00F6204E">
        <w:rPr>
          <w:b/>
          <w:szCs w:val="24"/>
        </w:rPr>
        <w:t>right of return</w:t>
      </w:r>
      <w:r w:rsidRPr="007B472B">
        <w:rPr>
          <w:szCs w:val="24"/>
        </w:rPr>
        <w:t xml:space="preserve"> to sovereign Israel for Palestinian refugees. A compensation mechanism for refugees will be established by the international community.</w:t>
      </w:r>
    </w:p>
    <w:p w14:paraId="089EF09F" w14:textId="77777777" w:rsidR="00BB0EAC" w:rsidRPr="007B472B" w:rsidRDefault="00BB0EAC" w:rsidP="00BB0EAC">
      <w:pPr>
        <w:pStyle w:val="ListBullet2"/>
        <w:rPr>
          <w:szCs w:val="24"/>
        </w:rPr>
      </w:pPr>
      <w:r w:rsidRPr="007B472B">
        <w:rPr>
          <w:szCs w:val="24"/>
        </w:rPr>
        <w:t xml:space="preserve">The US plan demands that Israel be </w:t>
      </w:r>
      <w:r w:rsidRPr="00C025C4">
        <w:rPr>
          <w:b/>
          <w:szCs w:val="24"/>
        </w:rPr>
        <w:t>recognized</w:t>
      </w:r>
      <w:r w:rsidRPr="007B472B">
        <w:rPr>
          <w:szCs w:val="24"/>
        </w:rPr>
        <w:t xml:space="preserve"> as the homeland of the Jewish people and Palestine, with limited sovereignty, as the homeland for Palestinians.</w:t>
      </w:r>
    </w:p>
    <w:p w14:paraId="5481AE52" w14:textId="77777777" w:rsidR="00BB0EAC" w:rsidRPr="007B472B" w:rsidRDefault="00BB0EAC" w:rsidP="00BB0EAC">
      <w:pPr>
        <w:pStyle w:val="ListBullet2"/>
        <w:rPr>
          <w:szCs w:val="24"/>
        </w:rPr>
      </w:pPr>
      <w:r w:rsidRPr="007B472B">
        <w:rPr>
          <w:szCs w:val="24"/>
        </w:rPr>
        <w:t xml:space="preserve">The White House plans to offer the Palestinians a very significant </w:t>
      </w:r>
      <w:r w:rsidRPr="00037DF0">
        <w:rPr>
          <w:b/>
          <w:szCs w:val="24"/>
        </w:rPr>
        <w:t>economic assistance</w:t>
      </w:r>
      <w:r w:rsidRPr="007B472B">
        <w:rPr>
          <w:szCs w:val="24"/>
        </w:rPr>
        <w:t xml:space="preserve"> package. This package would engage the United States, the European Union and Saudi Arabia.</w:t>
      </w:r>
    </w:p>
    <w:p w14:paraId="0E09603A" w14:textId="77777777" w:rsidR="00BB0EAC" w:rsidRPr="007B472B" w:rsidRDefault="00BB0EAC" w:rsidP="00BB0EAC">
      <w:pPr>
        <w:pStyle w:val="ListBullet2"/>
        <w:rPr>
          <w:szCs w:val="24"/>
        </w:rPr>
      </w:pPr>
      <w:r w:rsidRPr="007B472B">
        <w:rPr>
          <w:szCs w:val="24"/>
        </w:rPr>
        <w:t xml:space="preserve">Regional </w:t>
      </w:r>
      <w:r w:rsidRPr="00037DF0">
        <w:rPr>
          <w:b/>
          <w:szCs w:val="24"/>
        </w:rPr>
        <w:t>anti-terror cooperation</w:t>
      </w:r>
      <w:r w:rsidRPr="007B472B">
        <w:rPr>
          <w:szCs w:val="24"/>
        </w:rPr>
        <w:t xml:space="preserve"> as well as regional normalization with Israel will take place, according to the 2002 Arab Peace Initiative.</w:t>
      </w:r>
    </w:p>
    <w:p w14:paraId="18BD3BC8" w14:textId="77777777" w:rsidR="00BB0EAC" w:rsidRPr="007B472B" w:rsidRDefault="00BB0EAC" w:rsidP="00BB0EAC">
      <w:pPr>
        <w:pStyle w:val="ListBullet2"/>
        <w:rPr>
          <w:szCs w:val="24"/>
        </w:rPr>
      </w:pPr>
      <w:r w:rsidRPr="007B472B">
        <w:rPr>
          <w:szCs w:val="24"/>
        </w:rPr>
        <w:t>On the basis of this plan, the parties will negotiate a detailed agreement, to be reached by 2021.</w:t>
      </w:r>
    </w:p>
    <w:p w14:paraId="2EAB2FAA" w14:textId="77777777" w:rsidR="00BB0EAC" w:rsidRPr="007B472B" w:rsidRDefault="00BB0EAC" w:rsidP="00BB0EAC">
      <w:pPr>
        <w:pStyle w:val="NormalWeb"/>
        <w:shd w:val="clear" w:color="auto" w:fill="FFFFFF"/>
        <w:rPr>
          <w:color w:val="000000"/>
        </w:rPr>
      </w:pPr>
      <w:r w:rsidRPr="007B472B">
        <w:rPr>
          <w:b/>
          <w:bCs/>
          <w:color w:val="000000"/>
        </w:rPr>
        <w:t xml:space="preserve">5 </w:t>
      </w:r>
      <w:r>
        <w:rPr>
          <w:b/>
          <w:bCs/>
          <w:color w:val="000000"/>
        </w:rPr>
        <w:t xml:space="preserve">– </w:t>
      </w:r>
      <w:r w:rsidRPr="007B472B">
        <w:rPr>
          <w:b/>
          <w:bCs/>
          <w:color w:val="000000"/>
        </w:rPr>
        <w:t>May 4, 2018</w:t>
      </w:r>
      <w:r w:rsidRPr="007B472B">
        <w:rPr>
          <w:color w:val="000000"/>
        </w:rPr>
        <w:t>: The office of Israel’s Minister of Defense </w:t>
      </w:r>
      <w:hyperlink r:id="rId11" w:history="1">
        <w:r w:rsidRPr="007B472B">
          <w:rPr>
            <w:rStyle w:val="Hyperlink"/>
            <w:color w:val="3333CC"/>
          </w:rPr>
          <w:t>Avigdor Liberman</w:t>
        </w:r>
      </w:hyperlink>
      <w:r w:rsidRPr="007B472B">
        <w:rPr>
          <w:color w:val="000000"/>
        </w:rPr>
        <w:t> after his visit to Washington:</w:t>
      </w:r>
    </w:p>
    <w:p w14:paraId="78505596" w14:textId="77777777" w:rsidR="00BB0EAC" w:rsidRPr="007B472B" w:rsidRDefault="00BB0EAC" w:rsidP="00BB0EAC">
      <w:pPr>
        <w:pStyle w:val="NormalWeb"/>
        <w:shd w:val="clear" w:color="auto" w:fill="FFFFFF"/>
        <w:ind w:left="720"/>
        <w:rPr>
          <w:color w:val="000000"/>
        </w:rPr>
      </w:pPr>
      <w:r w:rsidRPr="007B472B">
        <w:rPr>
          <w:color w:val="000000"/>
        </w:rPr>
        <w:t xml:space="preserve">The Trump administration will ask Israel to withdraw from four Arab neighborhoods in east Jerusalem, which will likely become the capital of a future Palestinian state. ... The transfer of control over the </w:t>
      </w:r>
      <w:r w:rsidRPr="0091401F">
        <w:rPr>
          <w:b/>
          <w:color w:val="000000"/>
        </w:rPr>
        <w:t>neighborhoods</w:t>
      </w:r>
      <w:r w:rsidRPr="007B472B">
        <w:rPr>
          <w:color w:val="000000"/>
        </w:rPr>
        <w:t xml:space="preserve"> – </w:t>
      </w:r>
      <w:proofErr w:type="spellStart"/>
      <w:r w:rsidRPr="007B472B">
        <w:rPr>
          <w:color w:val="000000"/>
        </w:rPr>
        <w:t>Jebl</w:t>
      </w:r>
      <w:proofErr w:type="spellEnd"/>
      <w:r w:rsidRPr="007B472B">
        <w:rPr>
          <w:color w:val="000000"/>
        </w:rPr>
        <w:t xml:space="preserve"> </w:t>
      </w:r>
      <w:proofErr w:type="spellStart"/>
      <w:r w:rsidRPr="007B472B">
        <w:rPr>
          <w:color w:val="000000"/>
        </w:rPr>
        <w:t>Mukabar</w:t>
      </w:r>
      <w:proofErr w:type="spellEnd"/>
      <w:r w:rsidRPr="007B472B">
        <w:rPr>
          <w:color w:val="000000"/>
        </w:rPr>
        <w:t xml:space="preserve">, </w:t>
      </w:r>
      <w:proofErr w:type="spellStart"/>
      <w:r w:rsidRPr="007B472B">
        <w:rPr>
          <w:color w:val="000000"/>
        </w:rPr>
        <w:t>Isawiya</w:t>
      </w:r>
      <w:proofErr w:type="spellEnd"/>
      <w:r w:rsidRPr="007B472B">
        <w:rPr>
          <w:color w:val="000000"/>
        </w:rPr>
        <w:t xml:space="preserve">, </w:t>
      </w:r>
      <w:proofErr w:type="spellStart"/>
      <w:r w:rsidRPr="007B472B">
        <w:rPr>
          <w:color w:val="000000"/>
        </w:rPr>
        <w:t>Shuafat</w:t>
      </w:r>
      <w:proofErr w:type="spellEnd"/>
      <w:r w:rsidRPr="007B472B">
        <w:rPr>
          <w:color w:val="000000"/>
        </w:rPr>
        <w:t xml:space="preserve"> and Abu Dis – was presented to Liberman as just one piece of the larger peace plan the administration has been working on over the last year. Israel, the officials indicated, would be expected to accept the plan once it is presented despite the potentially painful concessions. ... US officials categorically denied the report</w:t>
      </w:r>
    </w:p>
    <w:p w14:paraId="3CF04A9D" w14:textId="77777777" w:rsidR="00BB0EAC" w:rsidRPr="007B472B" w:rsidRDefault="00BB0EAC" w:rsidP="00BB0EAC">
      <w:pPr>
        <w:pStyle w:val="NormalWeb"/>
        <w:shd w:val="clear" w:color="auto" w:fill="FFFFFF"/>
        <w:rPr>
          <w:color w:val="000000"/>
        </w:rPr>
      </w:pPr>
      <w:r w:rsidRPr="007B472B">
        <w:rPr>
          <w:b/>
          <w:bCs/>
          <w:color w:val="000000"/>
        </w:rPr>
        <w:t xml:space="preserve">6 </w:t>
      </w:r>
      <w:r>
        <w:rPr>
          <w:b/>
          <w:bCs/>
          <w:color w:val="000000"/>
        </w:rPr>
        <w:t xml:space="preserve">– </w:t>
      </w:r>
      <w:r w:rsidRPr="007B472B">
        <w:rPr>
          <w:b/>
          <w:bCs/>
          <w:color w:val="000000"/>
        </w:rPr>
        <w:t>Oct. 15, 2018</w:t>
      </w:r>
      <w:r w:rsidRPr="007B472B">
        <w:rPr>
          <w:color w:val="000000"/>
        </w:rPr>
        <w:t>: </w:t>
      </w:r>
      <w:hyperlink r:id="rId12" w:history="1">
        <w:r w:rsidRPr="007B472B">
          <w:rPr>
            <w:rStyle w:val="Hyperlink"/>
            <w:color w:val="3333CC"/>
          </w:rPr>
          <w:t xml:space="preserve">Khaled Abu </w:t>
        </w:r>
        <w:proofErr w:type="spellStart"/>
        <w:r w:rsidRPr="007B472B">
          <w:rPr>
            <w:rStyle w:val="Hyperlink"/>
            <w:color w:val="3333CC"/>
          </w:rPr>
          <w:t>Toameh</w:t>
        </w:r>
        <w:proofErr w:type="spellEnd"/>
      </w:hyperlink>
      <w:r w:rsidRPr="007B472B">
        <w:rPr>
          <w:color w:val="000000"/>
        </w:rPr>
        <w:t> reports:</w:t>
      </w:r>
    </w:p>
    <w:p w14:paraId="696B2AE5" w14:textId="77777777" w:rsidR="00BB0EAC" w:rsidRPr="007B472B" w:rsidRDefault="00BB0EAC" w:rsidP="00BB0EAC">
      <w:pPr>
        <w:pStyle w:val="NormalWeb"/>
        <w:shd w:val="clear" w:color="auto" w:fill="FFFFFF"/>
        <w:ind w:left="720"/>
        <w:rPr>
          <w:color w:val="000000"/>
        </w:rPr>
      </w:pPr>
      <w:r w:rsidRPr="007B472B">
        <w:rPr>
          <w:color w:val="000000"/>
        </w:rPr>
        <w:lastRenderedPageBreak/>
        <w:t>According to a </w:t>
      </w:r>
      <w:hyperlink r:id="rId13" w:tgtFrame="_blank" w:history="1">
        <w:r w:rsidRPr="007B472B">
          <w:rPr>
            <w:rStyle w:val="Hyperlink"/>
            <w:color w:val="3333CC"/>
          </w:rPr>
          <w:t>statement</w:t>
        </w:r>
      </w:hyperlink>
      <w:r w:rsidRPr="007B472B">
        <w:rPr>
          <w:color w:val="000000"/>
        </w:rPr>
        <w:t> issued by Fatah in Ramallah, the (unseen) “deal of the century” requires Palestinians to “give up Jerusalem and the right of return and the right for compensation for Palestinian refugees.” Trump’s plan, according to Fatah’s imagination, also envisages separating the West Bank from the Gaza Strip “to prevent the establishment of an independent and sovereign state, on the pre-1967 armistice lines, with Jerusalem as its capital.”</w:t>
      </w:r>
      <w:bookmarkStart w:id="8" w:name="Macron"/>
      <w:bookmarkEnd w:id="8"/>
    </w:p>
    <w:p w14:paraId="4F59866E" w14:textId="77777777" w:rsidR="00BB0EAC" w:rsidRPr="007B472B" w:rsidRDefault="00BB0EAC" w:rsidP="00BB0EAC">
      <w:pPr>
        <w:pStyle w:val="NormalWeb"/>
        <w:rPr>
          <w:color w:val="000000"/>
        </w:rPr>
      </w:pPr>
      <w:r w:rsidRPr="007B472B">
        <w:rPr>
          <w:b/>
          <w:bCs/>
          <w:color w:val="000000"/>
        </w:rPr>
        <w:t xml:space="preserve">7 </w:t>
      </w:r>
      <w:bookmarkStart w:id="9" w:name="Hayat"/>
      <w:bookmarkEnd w:id="9"/>
      <w:r>
        <w:rPr>
          <w:b/>
          <w:bCs/>
          <w:color w:val="000000"/>
        </w:rPr>
        <w:t xml:space="preserve">– </w:t>
      </w:r>
      <w:r w:rsidRPr="007B472B">
        <w:rPr>
          <w:b/>
          <w:bCs/>
          <w:color w:val="000000"/>
        </w:rPr>
        <w:t>Dec. 24, 2018</w:t>
      </w:r>
      <w:r w:rsidRPr="007B472B">
        <w:rPr>
          <w:color w:val="000000"/>
        </w:rPr>
        <w:t>: </w:t>
      </w:r>
      <w:hyperlink r:id="rId14" w:history="1">
        <w:r w:rsidRPr="007B472B">
          <w:rPr>
            <w:rStyle w:val="Hyperlink"/>
          </w:rPr>
          <w:t xml:space="preserve">Ben </w:t>
        </w:r>
        <w:proofErr w:type="spellStart"/>
        <w:r w:rsidRPr="007B472B">
          <w:rPr>
            <w:rStyle w:val="Hyperlink"/>
          </w:rPr>
          <w:t>Caspit</w:t>
        </w:r>
        <w:proofErr w:type="spellEnd"/>
        <w:r w:rsidRPr="007B472B">
          <w:rPr>
            <w:rStyle w:val="Hyperlink"/>
          </w:rPr>
          <w:t> </w:t>
        </w:r>
      </w:hyperlink>
      <w:r w:rsidRPr="007B472B">
        <w:rPr>
          <w:color w:val="000000"/>
        </w:rPr>
        <w:t>leaks alleged Trump plan details at </w:t>
      </w:r>
      <w:r w:rsidRPr="007B472B">
        <w:rPr>
          <w:i/>
          <w:iCs/>
          <w:color w:val="000000"/>
        </w:rPr>
        <w:t>Al-Monitor</w:t>
      </w:r>
      <w:r w:rsidRPr="007B472B">
        <w:rPr>
          <w:color w:val="000000"/>
        </w:rPr>
        <w:t> It </w:t>
      </w:r>
    </w:p>
    <w:p w14:paraId="388711BD" w14:textId="77777777" w:rsidR="00BB0EAC" w:rsidRPr="007B472B" w:rsidRDefault="00BB0EAC" w:rsidP="00BB0EAC">
      <w:pPr>
        <w:pStyle w:val="NormalWeb"/>
        <w:ind w:left="720"/>
        <w:rPr>
          <w:color w:val="000000"/>
        </w:rPr>
      </w:pPr>
      <w:r w:rsidRPr="007B472B">
        <w:rPr>
          <w:color w:val="000000"/>
        </w:rPr>
        <w:t xml:space="preserve">includes a clear partition of Jerusalem into </w:t>
      </w:r>
      <w:r w:rsidRPr="00C025C4">
        <w:rPr>
          <w:b/>
          <w:color w:val="000000"/>
        </w:rPr>
        <w:t>three sections</w:t>
      </w:r>
      <w:r w:rsidRPr="007B472B">
        <w:rPr>
          <w:color w:val="000000"/>
        </w:rPr>
        <w:t xml:space="preserve">, and "it is not about a Palestinian capital in Abu-Dis (a Palestinian village in the Jerusalem governance area) but in significant sections of East Jerusalem." According to the source, there will be two capitals in Jerusalem: the Israeli capital in West Jerusalem including control over the Western Wall and Jewish neighborhoods in the city's eastern sections, and the capital of Palestine in the eastern section. In addition will be a third region, within the Holy Basin, to be under </w:t>
      </w:r>
      <w:r w:rsidRPr="00C025C4">
        <w:rPr>
          <w:b/>
          <w:color w:val="000000"/>
        </w:rPr>
        <w:t>international control</w:t>
      </w:r>
      <w:r w:rsidRPr="007B472B">
        <w:rPr>
          <w:color w:val="000000"/>
        </w:rPr>
        <w:t>.</w:t>
      </w:r>
    </w:p>
    <w:p w14:paraId="30C04917" w14:textId="77777777" w:rsidR="00BB0EAC" w:rsidRPr="007B472B" w:rsidRDefault="00BB0EAC" w:rsidP="00BB0EAC">
      <w:pPr>
        <w:pStyle w:val="NormalWeb"/>
        <w:shd w:val="clear" w:color="auto" w:fill="FFFFFF"/>
        <w:rPr>
          <w:color w:val="000000"/>
        </w:rPr>
      </w:pPr>
      <w:r w:rsidRPr="007B472B">
        <w:rPr>
          <w:b/>
          <w:bCs/>
          <w:color w:val="000000"/>
        </w:rPr>
        <w:t xml:space="preserve">8 </w:t>
      </w:r>
      <w:r>
        <w:rPr>
          <w:b/>
          <w:bCs/>
          <w:color w:val="000000"/>
        </w:rPr>
        <w:t xml:space="preserve">– </w:t>
      </w:r>
      <w:r w:rsidRPr="007B472B">
        <w:rPr>
          <w:b/>
          <w:bCs/>
          <w:color w:val="000000"/>
        </w:rPr>
        <w:t>Jan. 2, 2019</w:t>
      </w:r>
      <w:r w:rsidRPr="007B472B">
        <w:rPr>
          <w:color w:val="000000"/>
        </w:rPr>
        <w:t>: Citing Palestinian officials, </w:t>
      </w:r>
      <w:hyperlink r:id="rId15" w:history="1">
        <w:r w:rsidRPr="007B472B">
          <w:rPr>
            <w:rStyle w:val="Hyperlink"/>
            <w:i/>
            <w:iCs/>
            <w:color w:val="3333CC"/>
          </w:rPr>
          <w:t>Al-Hayat</w:t>
        </w:r>
      </w:hyperlink>
      <w:r w:rsidRPr="007B472B">
        <w:rPr>
          <w:color w:val="000000"/>
        </w:rPr>
        <w:t> reports that Avigdor Liberman told details of Trump’s plan to Palestinians before he resigned as Israel’s defense minister in November. </w:t>
      </w:r>
    </w:p>
    <w:p w14:paraId="5BC0D17E" w14:textId="77777777" w:rsidR="00BB0EAC" w:rsidRPr="007B472B" w:rsidRDefault="00BB0EAC" w:rsidP="00BB0EAC">
      <w:pPr>
        <w:pStyle w:val="ListBullet2"/>
        <w:rPr>
          <w:szCs w:val="24"/>
        </w:rPr>
      </w:pPr>
      <w:r w:rsidRPr="007B472B">
        <w:rPr>
          <w:szCs w:val="24"/>
        </w:rPr>
        <w:t xml:space="preserve">The establishment of a sovereign </w:t>
      </w:r>
      <w:r w:rsidRPr="00B24DF3">
        <w:rPr>
          <w:b/>
          <w:szCs w:val="24"/>
        </w:rPr>
        <w:t>Palestinian state</w:t>
      </w:r>
      <w:r w:rsidRPr="007B472B">
        <w:rPr>
          <w:szCs w:val="24"/>
        </w:rPr>
        <w:t xml:space="preserve"> headquartered in Gaza, with Arab residents of the West Bank citizens of this state.</w:t>
      </w:r>
    </w:p>
    <w:p w14:paraId="0F31BC52" w14:textId="77777777" w:rsidR="00BB0EAC" w:rsidRPr="007B472B" w:rsidRDefault="00BB0EAC" w:rsidP="00BB0EAC">
      <w:pPr>
        <w:pStyle w:val="ListBullet2"/>
        <w:rPr>
          <w:szCs w:val="24"/>
        </w:rPr>
      </w:pPr>
      <w:r w:rsidRPr="007B472B">
        <w:rPr>
          <w:szCs w:val="24"/>
        </w:rPr>
        <w:t xml:space="preserve">West Bank Palestinians do not control land but enjoy </w:t>
      </w:r>
      <w:r w:rsidRPr="00B24DF3">
        <w:rPr>
          <w:b/>
          <w:szCs w:val="24"/>
        </w:rPr>
        <w:t>self-rule</w:t>
      </w:r>
      <w:r w:rsidRPr="007B472B">
        <w:rPr>
          <w:szCs w:val="24"/>
        </w:rPr>
        <w:t xml:space="preserve"> in all of Area A, parts of Areas B and C. (To recall, the Oslo Accords, designated Area A as governed entirely by Palestinians, Area B under Palestinian civil and Israeli military administration, and Area C under Israeli military and civil control.)</w:t>
      </w:r>
    </w:p>
    <w:p w14:paraId="02125EB3" w14:textId="77777777" w:rsidR="00BB0EAC" w:rsidRPr="007B472B" w:rsidRDefault="00BB0EAC" w:rsidP="00BB0EAC">
      <w:pPr>
        <w:pStyle w:val="ListBullet2"/>
        <w:rPr>
          <w:szCs w:val="24"/>
        </w:rPr>
      </w:pPr>
      <w:r w:rsidRPr="007B472B">
        <w:rPr>
          <w:szCs w:val="24"/>
        </w:rPr>
        <w:t xml:space="preserve">Economic incentives for the Palestinians, including large donations to build infrastructure in Gaza, including an </w:t>
      </w:r>
      <w:r w:rsidRPr="00B24DF3">
        <w:rPr>
          <w:b/>
          <w:szCs w:val="24"/>
        </w:rPr>
        <w:t>airport and a sea por</w:t>
      </w:r>
      <w:r w:rsidRPr="007B472B">
        <w:rPr>
          <w:szCs w:val="24"/>
        </w:rPr>
        <w:t>t.</w:t>
      </w:r>
    </w:p>
    <w:p w14:paraId="15C7A264" w14:textId="77777777" w:rsidR="00BB0EAC" w:rsidRPr="007B472B" w:rsidRDefault="00BB0EAC" w:rsidP="00BB0EAC">
      <w:pPr>
        <w:pStyle w:val="ListBullet2"/>
        <w:rPr>
          <w:szCs w:val="24"/>
        </w:rPr>
      </w:pPr>
      <w:r w:rsidRPr="007B472B">
        <w:rPr>
          <w:szCs w:val="24"/>
        </w:rPr>
        <w:t xml:space="preserve">Israel maintains control of West Bank </w:t>
      </w:r>
      <w:r w:rsidRPr="00F206D8">
        <w:rPr>
          <w:b/>
          <w:szCs w:val="24"/>
        </w:rPr>
        <w:t>borders and crossings</w:t>
      </w:r>
      <w:r w:rsidRPr="007B472B">
        <w:rPr>
          <w:szCs w:val="24"/>
        </w:rPr>
        <w:t>, as well as over security and water.</w:t>
      </w:r>
    </w:p>
    <w:p w14:paraId="26AD9400" w14:textId="77777777" w:rsidR="00BB0EAC" w:rsidRPr="007B472B" w:rsidRDefault="00BB0EAC" w:rsidP="00BB0EAC">
      <w:pPr>
        <w:pStyle w:val="ListBullet2"/>
        <w:rPr>
          <w:szCs w:val="24"/>
        </w:rPr>
      </w:pPr>
      <w:r w:rsidRPr="007B472B">
        <w:rPr>
          <w:szCs w:val="24"/>
        </w:rPr>
        <w:t xml:space="preserve">Israel keeps the </w:t>
      </w:r>
      <w:r w:rsidRPr="00153853">
        <w:rPr>
          <w:b/>
          <w:szCs w:val="24"/>
        </w:rPr>
        <w:t>Jordan Valley</w:t>
      </w:r>
      <w:r w:rsidRPr="007B472B">
        <w:rPr>
          <w:szCs w:val="24"/>
        </w:rPr>
        <w:t>.</w:t>
      </w:r>
    </w:p>
    <w:p w14:paraId="6C137AEC" w14:textId="77777777" w:rsidR="00BB0EAC" w:rsidRPr="007B472B" w:rsidRDefault="00BB0EAC" w:rsidP="00BB0EAC">
      <w:pPr>
        <w:pStyle w:val="ListBullet2"/>
        <w:rPr>
          <w:szCs w:val="24"/>
        </w:rPr>
      </w:pPr>
      <w:r w:rsidRPr="007B472B">
        <w:rPr>
          <w:szCs w:val="24"/>
        </w:rPr>
        <w:t xml:space="preserve">Israel controls “a large part” of </w:t>
      </w:r>
      <w:r w:rsidRPr="00153853">
        <w:rPr>
          <w:b/>
          <w:szCs w:val="24"/>
        </w:rPr>
        <w:t>eastern Jerusalem</w:t>
      </w:r>
      <w:r w:rsidRPr="007B472B">
        <w:rPr>
          <w:szCs w:val="24"/>
        </w:rPr>
        <w:t xml:space="preserve"> (whatever that means).</w:t>
      </w:r>
    </w:p>
    <w:p w14:paraId="425F8F0B" w14:textId="77777777" w:rsidR="00BB0EAC" w:rsidRPr="007B472B" w:rsidRDefault="00BB0EAC" w:rsidP="00BB0EAC">
      <w:pPr>
        <w:pStyle w:val="ListBullet2"/>
        <w:rPr>
          <w:szCs w:val="24"/>
        </w:rPr>
      </w:pPr>
      <w:r w:rsidRPr="007B472B">
        <w:rPr>
          <w:szCs w:val="24"/>
        </w:rPr>
        <w:t xml:space="preserve">Israeli </w:t>
      </w:r>
      <w:r w:rsidRPr="00153853">
        <w:rPr>
          <w:b/>
          <w:szCs w:val="24"/>
        </w:rPr>
        <w:t>communities in the West Bank</w:t>
      </w:r>
      <w:r w:rsidRPr="007B472B">
        <w:rPr>
          <w:szCs w:val="24"/>
        </w:rPr>
        <w:t xml:space="preserve"> remain; but it’s not clear if this means some or all of them.</w:t>
      </w:r>
    </w:p>
    <w:p w14:paraId="66FF74A2" w14:textId="77777777" w:rsidR="00BB0EAC" w:rsidRPr="007B472B" w:rsidRDefault="00BB0EAC" w:rsidP="00BB0EAC">
      <w:pPr>
        <w:pStyle w:val="NormalWeb"/>
        <w:shd w:val="clear" w:color="auto" w:fill="FFFFFF"/>
        <w:rPr>
          <w:color w:val="000000"/>
        </w:rPr>
      </w:pPr>
      <w:r w:rsidRPr="007B472B">
        <w:rPr>
          <w:b/>
          <w:bCs/>
          <w:color w:val="000000"/>
        </w:rPr>
        <w:t xml:space="preserve">9 </w:t>
      </w:r>
      <w:r>
        <w:rPr>
          <w:b/>
          <w:bCs/>
          <w:color w:val="000000"/>
        </w:rPr>
        <w:t xml:space="preserve">– </w:t>
      </w:r>
      <w:r w:rsidRPr="007B472B">
        <w:rPr>
          <w:b/>
          <w:bCs/>
          <w:color w:val="000000"/>
        </w:rPr>
        <w:t>Jan. 16, 2019</w:t>
      </w:r>
      <w:r w:rsidRPr="007B472B">
        <w:rPr>
          <w:color w:val="000000"/>
        </w:rPr>
        <w:t>: From Israel’s </w:t>
      </w:r>
      <w:proofErr w:type="spellStart"/>
      <w:r w:rsidRPr="007B472B">
        <w:rPr>
          <w:color w:val="000000"/>
        </w:rPr>
        <w:fldChar w:fldCharType="begin"/>
      </w:r>
      <w:r w:rsidRPr="007B472B">
        <w:rPr>
          <w:color w:val="000000"/>
        </w:rPr>
        <w:instrText xml:space="preserve"> HYPERLINK "http://www.israelnationalnews.com/News/News.aspx/257721" </w:instrText>
      </w:r>
      <w:r w:rsidRPr="007B472B">
        <w:rPr>
          <w:color w:val="000000"/>
        </w:rPr>
        <w:fldChar w:fldCharType="separate"/>
      </w:r>
      <w:r w:rsidRPr="007B472B">
        <w:rPr>
          <w:rStyle w:val="Hyperlink"/>
          <w:color w:val="3333CC"/>
        </w:rPr>
        <w:t>Hadashot</w:t>
      </w:r>
      <w:proofErr w:type="spellEnd"/>
      <w:r w:rsidRPr="007B472B">
        <w:rPr>
          <w:rStyle w:val="Hyperlink"/>
          <w:color w:val="3333CC"/>
        </w:rPr>
        <w:t xml:space="preserve"> 13</w:t>
      </w:r>
      <w:r w:rsidRPr="007B472B">
        <w:rPr>
          <w:color w:val="000000"/>
        </w:rPr>
        <w:fldChar w:fldCharType="end"/>
      </w:r>
      <w:r w:rsidRPr="007B472B">
        <w:rPr>
          <w:color w:val="000000"/>
        </w:rPr>
        <w:t> television news, reports on the basis of an anonymous U.S. source that Trump’s plan</w:t>
      </w:r>
    </w:p>
    <w:p w14:paraId="712A4A4F" w14:textId="77777777" w:rsidR="00BB0EAC" w:rsidRPr="007B472B" w:rsidRDefault="00BB0EAC" w:rsidP="00BB0EAC">
      <w:pPr>
        <w:pStyle w:val="ListBullet2"/>
        <w:rPr>
          <w:szCs w:val="24"/>
        </w:rPr>
      </w:pPr>
      <w:r w:rsidRPr="007B472B">
        <w:rPr>
          <w:szCs w:val="24"/>
        </w:rPr>
        <w:t xml:space="preserve">“includes the establishment of a </w:t>
      </w:r>
      <w:r w:rsidRPr="003E0A48">
        <w:rPr>
          <w:b/>
          <w:szCs w:val="24"/>
        </w:rPr>
        <w:t>Palestinian state</w:t>
      </w:r>
      <w:r w:rsidRPr="007B472B">
        <w:rPr>
          <w:szCs w:val="24"/>
        </w:rPr>
        <w:t xml:space="preserve"> in about 90 percent of Judea and Samaria, with at least part of eastern Jerusalem as its capital.”</w:t>
      </w:r>
    </w:p>
    <w:p w14:paraId="7E71A245" w14:textId="77777777" w:rsidR="00BB0EAC" w:rsidRPr="007B472B" w:rsidRDefault="00BB0EAC" w:rsidP="00BB0EAC">
      <w:pPr>
        <w:pStyle w:val="ListBullet2"/>
        <w:rPr>
          <w:szCs w:val="24"/>
        </w:rPr>
      </w:pPr>
      <w:r w:rsidRPr="007B472B">
        <w:rPr>
          <w:szCs w:val="24"/>
        </w:rPr>
        <w:t xml:space="preserve">demands “that isolated </w:t>
      </w:r>
      <w:r w:rsidRPr="003E0A48">
        <w:rPr>
          <w:b/>
          <w:szCs w:val="24"/>
        </w:rPr>
        <w:t>settlements</w:t>
      </w:r>
      <w:r w:rsidRPr="007B472B">
        <w:rPr>
          <w:szCs w:val="24"/>
        </w:rPr>
        <w:t xml:space="preserve"> outside the blocs not be expanded and outposts considered illegal by Israeli law be evacuated.”</w:t>
      </w:r>
    </w:p>
    <w:p w14:paraId="686B2EB8" w14:textId="77777777" w:rsidR="00BB0EAC" w:rsidRPr="007B472B" w:rsidRDefault="00BB0EAC" w:rsidP="00BB0EAC">
      <w:pPr>
        <w:pStyle w:val="ListBullet2"/>
        <w:rPr>
          <w:szCs w:val="24"/>
        </w:rPr>
      </w:pPr>
      <w:r w:rsidRPr="007B472B">
        <w:rPr>
          <w:szCs w:val="24"/>
        </w:rPr>
        <w:t xml:space="preserve">gives the Palestinian state “more than twice the total area of </w:t>
      </w:r>
      <w:r w:rsidRPr="00697BF6">
        <w:rPr>
          <w:b/>
          <w:szCs w:val="24"/>
        </w:rPr>
        <w:t>Areas ​​A and B</w:t>
      </w:r>
      <w:r w:rsidRPr="007B472B">
        <w:rPr>
          <w:szCs w:val="24"/>
        </w:rPr>
        <w:t xml:space="preserve"> under the control of the Palestinian Authority today.”</w:t>
      </w:r>
    </w:p>
    <w:p w14:paraId="72EC3A35" w14:textId="77777777" w:rsidR="00BB0EAC" w:rsidRPr="007B472B" w:rsidRDefault="00BB0EAC" w:rsidP="00BB0EAC">
      <w:pPr>
        <w:pStyle w:val="ListBullet2"/>
        <w:rPr>
          <w:szCs w:val="24"/>
        </w:rPr>
      </w:pPr>
      <w:r w:rsidRPr="007B472B">
        <w:rPr>
          <w:szCs w:val="24"/>
        </w:rPr>
        <w:t>divides “</w:t>
      </w:r>
      <w:r w:rsidRPr="003E0A48">
        <w:rPr>
          <w:b/>
          <w:szCs w:val="24"/>
        </w:rPr>
        <w:t>Jerusalem</w:t>
      </w:r>
      <w:r w:rsidRPr="007B472B">
        <w:rPr>
          <w:szCs w:val="24"/>
        </w:rPr>
        <w:t xml:space="preserve"> from a sovereign perspective into two capitals - Israel’s in the west of the city and parts of eastern Jerusalem, and the Palestinian one in the Arab neighborhoods of eastern Jerusalem.”</w:t>
      </w:r>
    </w:p>
    <w:p w14:paraId="3422F3A8" w14:textId="47D46209" w:rsidR="00937F29" w:rsidRPr="00937F29" w:rsidRDefault="00BB0EAC" w:rsidP="00937F29">
      <w:pPr>
        <w:pStyle w:val="ListBullet2"/>
        <w:rPr>
          <w:szCs w:val="24"/>
        </w:rPr>
      </w:pPr>
      <w:r w:rsidRPr="007B472B">
        <w:rPr>
          <w:szCs w:val="24"/>
        </w:rPr>
        <w:t xml:space="preserve">leaves “the </w:t>
      </w:r>
      <w:r w:rsidRPr="00697BF6">
        <w:rPr>
          <w:b/>
          <w:szCs w:val="24"/>
        </w:rPr>
        <w:t>Temple Mount</w:t>
      </w:r>
      <w:r w:rsidRPr="007B472B">
        <w:rPr>
          <w:szCs w:val="24"/>
        </w:rPr>
        <w:t>, the Western Wall and the Mount of Olives ... under Israeli sovereignty, but with full administrative partnership with the Palestinians.”</w:t>
      </w:r>
    </w:p>
    <w:p w14:paraId="7825B0F1" w14:textId="2DE7E9E4" w:rsidR="00937F29" w:rsidRDefault="00937F29" w:rsidP="00937F29">
      <w:pPr>
        <w:pStyle w:val="xmsonormal"/>
        <w:spacing w:after="120"/>
      </w:pPr>
      <w:r>
        <w:rPr>
          <w:b/>
          <w:color w:val="222222"/>
        </w:rPr>
        <w:lastRenderedPageBreak/>
        <w:t xml:space="preserve">10 – </w:t>
      </w:r>
      <w:r w:rsidRPr="00783574">
        <w:rPr>
          <w:b/>
          <w:color w:val="222222"/>
        </w:rPr>
        <w:t>Feb. 1</w:t>
      </w:r>
      <w:r>
        <w:rPr>
          <w:b/>
          <w:color w:val="222222"/>
        </w:rPr>
        <w:t>1</w:t>
      </w:r>
      <w:r w:rsidRPr="00783574">
        <w:rPr>
          <w:b/>
          <w:color w:val="222222"/>
        </w:rPr>
        <w:t>, 2019 update</w:t>
      </w:r>
      <w:r w:rsidRPr="00783574">
        <w:rPr>
          <w:color w:val="222222"/>
        </w:rPr>
        <w:t>:</w:t>
      </w:r>
      <w:r>
        <w:rPr>
          <w:color w:val="222222"/>
        </w:rPr>
        <w:t xml:space="preserve"> </w:t>
      </w:r>
      <w:hyperlink r:id="rId16" w:history="1">
        <w:r w:rsidRPr="00BF40C3">
          <w:rPr>
            <w:rStyle w:val="Hyperlink"/>
          </w:rPr>
          <w:t>Jackson Richman</w:t>
        </w:r>
      </w:hyperlink>
      <w:r>
        <w:rPr>
          <w:color w:val="222222"/>
        </w:rPr>
        <w:t xml:space="preserve"> of JNS reports from </w:t>
      </w:r>
      <w:r>
        <w:t xml:space="preserve">“an informed source hearing from top Trump administration officials” that the deal </w:t>
      </w:r>
    </w:p>
    <w:p w14:paraId="5901F387" w14:textId="77777777" w:rsidR="00937F29" w:rsidRPr="00783574" w:rsidRDefault="00937F29" w:rsidP="00937F29">
      <w:pPr>
        <w:pStyle w:val="xmsonormal"/>
        <w:spacing w:after="120"/>
        <w:ind w:left="720"/>
      </w:pPr>
      <w:r>
        <w:t xml:space="preserve">will include U.S. </w:t>
      </w:r>
      <w:r w:rsidRPr="0052234F">
        <w:rPr>
          <w:b/>
          <w:bCs/>
        </w:rPr>
        <w:t>recognition of Palestine</w:t>
      </w:r>
      <w:r>
        <w:t xml:space="preserve"> with contingencies, according to the source, who was not provided the specifics behind the conditions. The </w:t>
      </w:r>
      <w:r w:rsidRPr="0052234F">
        <w:rPr>
          <w:b/>
          <w:bCs/>
        </w:rPr>
        <w:t>capital</w:t>
      </w:r>
      <w:r>
        <w:t xml:space="preserve"> of the Palestinian state will consist of remote parts of eastern Jerusalem, said the source. … Additionally, the peace plan includes official U.S. </w:t>
      </w:r>
      <w:r w:rsidRPr="0052234F">
        <w:rPr>
          <w:b/>
          <w:bCs/>
        </w:rPr>
        <w:t>recognition of large Israeli towns in Judea and Samaria</w:t>
      </w:r>
      <w:r>
        <w:t>, according to the source, who did not know which ones.</w:t>
      </w:r>
    </w:p>
    <w:p w14:paraId="2A2ED35E" w14:textId="46CA56DC" w:rsidR="00623DB0" w:rsidRDefault="00F342C5" w:rsidP="00937F29">
      <w:pPr>
        <w:pStyle w:val="NormalWeb"/>
        <w:shd w:val="clear" w:color="auto" w:fill="FFFFFF"/>
      </w:pPr>
      <w:r>
        <w:t xml:space="preserve">11. </w:t>
      </w:r>
      <w:r w:rsidRPr="00F342C5">
        <w:rPr>
          <w:b/>
          <w:bCs/>
        </w:rPr>
        <w:t>Dec. 16, 2019 update</w:t>
      </w:r>
      <w:r>
        <w:t xml:space="preserve">: </w:t>
      </w:r>
      <w:hyperlink r:id="rId17" w:history="1">
        <w:r w:rsidRPr="00F342C5">
          <w:rPr>
            <w:rStyle w:val="Hyperlink"/>
          </w:rPr>
          <w:t>Al-Mayadeen</w:t>
        </w:r>
      </w:hyperlink>
      <w:r>
        <w:t xml:space="preserve">, a </w:t>
      </w:r>
      <w:r w:rsidRPr="00F342C5">
        <w:t>pro-Hezbollah</w:t>
      </w:r>
      <w:r>
        <w:t xml:space="preserve"> </w:t>
      </w:r>
      <w:r w:rsidRPr="00F342C5">
        <w:t>Lebanese television station</w:t>
      </w:r>
      <w:r>
        <w:t xml:space="preserve">, reports on the deal, </w:t>
      </w:r>
      <w:r w:rsidR="00BC573A">
        <w:t xml:space="preserve">including a </w:t>
      </w:r>
      <w:r w:rsidR="00BC573A" w:rsidRPr="00F342C5">
        <w:t>New Palestine</w:t>
      </w:r>
      <w:r w:rsidR="00BC573A">
        <w:t xml:space="preserve">, </w:t>
      </w:r>
      <w:r>
        <w:t>according to a</w:t>
      </w:r>
      <w:r w:rsidRPr="00F342C5">
        <w:t xml:space="preserve"> </w:t>
      </w:r>
      <w:r w:rsidRPr="005B2D72">
        <w:rPr>
          <w:i/>
          <w:iCs/>
        </w:rPr>
        <w:t>Times of Israel</w:t>
      </w:r>
      <w:r>
        <w:t xml:space="preserve"> summary: </w:t>
      </w:r>
    </w:p>
    <w:p w14:paraId="5A797B9C" w14:textId="13B61191" w:rsidR="00F342C5" w:rsidRPr="00F342C5" w:rsidRDefault="00F342C5" w:rsidP="00F342C5">
      <w:pPr>
        <w:pStyle w:val="NormalWeb"/>
        <w:numPr>
          <w:ilvl w:val="0"/>
          <w:numId w:val="4"/>
        </w:numPr>
      </w:pPr>
      <w:r w:rsidRPr="00F342C5">
        <w:t>Washington</w:t>
      </w:r>
      <w:r>
        <w:t xml:space="preserve"> will </w:t>
      </w:r>
      <w:r w:rsidRPr="00F342C5">
        <w:t xml:space="preserve">establish </w:t>
      </w:r>
      <w:r>
        <w:t xml:space="preserve">a </w:t>
      </w:r>
      <w:r w:rsidRPr="00F342C5">
        <w:t>“</w:t>
      </w:r>
      <w:r w:rsidRPr="00173652">
        <w:rPr>
          <w:b/>
          <w:bCs/>
        </w:rPr>
        <w:t>New Palestine</w:t>
      </w:r>
      <w:r w:rsidRPr="00F342C5">
        <w:t>” in the West Bank and Gaza.</w:t>
      </w:r>
    </w:p>
    <w:p w14:paraId="0187F37B" w14:textId="7D5D701C" w:rsidR="00F342C5" w:rsidRPr="00F342C5" w:rsidRDefault="00F342C5" w:rsidP="00F342C5">
      <w:pPr>
        <w:pStyle w:val="NormalWeb"/>
        <w:numPr>
          <w:ilvl w:val="0"/>
          <w:numId w:val="4"/>
        </w:numPr>
      </w:pPr>
      <w:r w:rsidRPr="00F342C5">
        <w:t>Israel</w:t>
      </w:r>
      <w:r>
        <w:t xml:space="preserve"> </w:t>
      </w:r>
      <w:r w:rsidRPr="00173652">
        <w:rPr>
          <w:b/>
          <w:bCs/>
        </w:rPr>
        <w:t>annexes West Bank</w:t>
      </w:r>
      <w:r>
        <w:t xml:space="preserve"> </w:t>
      </w:r>
      <w:r w:rsidRPr="00F342C5">
        <w:t>settlement blocs</w:t>
      </w:r>
      <w:r>
        <w:t xml:space="preserve"> and</w:t>
      </w:r>
      <w:r w:rsidRPr="00F342C5">
        <w:t xml:space="preserve"> isolated settlements.</w:t>
      </w:r>
    </w:p>
    <w:p w14:paraId="5DE1D997" w14:textId="19F8FFEC" w:rsidR="00F342C5" w:rsidRPr="00F342C5" w:rsidRDefault="00F342C5" w:rsidP="00F342C5">
      <w:pPr>
        <w:pStyle w:val="NormalWeb"/>
        <w:numPr>
          <w:ilvl w:val="0"/>
          <w:numId w:val="4"/>
        </w:numPr>
      </w:pPr>
      <w:r w:rsidRPr="00F342C5">
        <w:t xml:space="preserve">Palestinian territories </w:t>
      </w:r>
      <w:r>
        <w:t xml:space="preserve">are </w:t>
      </w:r>
      <w:r w:rsidRPr="00F342C5">
        <w:t xml:space="preserve">made </w:t>
      </w:r>
      <w:r w:rsidRPr="00173652">
        <w:rPr>
          <w:b/>
          <w:bCs/>
        </w:rPr>
        <w:t>contiguous</w:t>
      </w:r>
      <w:r w:rsidRPr="00F342C5">
        <w:t xml:space="preserve"> </w:t>
      </w:r>
      <w:r>
        <w:t xml:space="preserve">via </w:t>
      </w:r>
      <w:r w:rsidRPr="00F342C5">
        <w:t xml:space="preserve">a highway </w:t>
      </w:r>
      <w:r w:rsidR="00173652" w:rsidRPr="00F342C5">
        <w:t>suspended 30 meters above ground</w:t>
      </w:r>
      <w:r w:rsidR="00173652" w:rsidRPr="00F342C5">
        <w:t xml:space="preserve"> </w:t>
      </w:r>
      <w:r w:rsidRPr="00F342C5">
        <w:t xml:space="preserve">and water line linking the West Bank and Gaza. </w:t>
      </w:r>
    </w:p>
    <w:p w14:paraId="16F122DB" w14:textId="380CE99F" w:rsidR="00F342C5" w:rsidRPr="00F342C5" w:rsidRDefault="00910681" w:rsidP="00F342C5">
      <w:pPr>
        <w:pStyle w:val="NormalWeb"/>
        <w:numPr>
          <w:ilvl w:val="0"/>
          <w:numId w:val="4"/>
        </w:numPr>
      </w:pPr>
      <w:r w:rsidRPr="00F342C5">
        <w:t>Full</w:t>
      </w:r>
      <w:r>
        <w:t>,</w:t>
      </w:r>
      <w:r w:rsidRPr="00F342C5">
        <w:t xml:space="preserve"> </w:t>
      </w:r>
      <w:r w:rsidR="00F342C5" w:rsidRPr="00F342C5">
        <w:t>immediate</w:t>
      </w:r>
      <w:r>
        <w:t>, and permanent</w:t>
      </w:r>
      <w:r w:rsidR="00F342C5" w:rsidRPr="00F342C5">
        <w:t xml:space="preserve"> </w:t>
      </w:r>
      <w:r w:rsidR="00F342C5" w:rsidRPr="00173652">
        <w:rPr>
          <w:b/>
          <w:bCs/>
        </w:rPr>
        <w:t>demilitarization</w:t>
      </w:r>
      <w:r w:rsidR="00F342C5" w:rsidRPr="00F342C5">
        <w:t xml:space="preserve"> of the Palestinian forces, including </w:t>
      </w:r>
      <w:r w:rsidR="00173652">
        <w:t xml:space="preserve">those of </w:t>
      </w:r>
      <w:r w:rsidR="00F342C5" w:rsidRPr="00F342C5">
        <w:t xml:space="preserve">Hamas. </w:t>
      </w:r>
      <w:r w:rsidR="00173652">
        <w:t xml:space="preserve">Hamas’ </w:t>
      </w:r>
      <w:r w:rsidR="00173652" w:rsidRPr="00F342C5">
        <w:t>weapon</w:t>
      </w:r>
      <w:r w:rsidR="00173652">
        <w:t>s</w:t>
      </w:r>
      <w:r w:rsidR="00173652" w:rsidRPr="00F342C5">
        <w:t xml:space="preserve"> </w:t>
      </w:r>
      <w:r w:rsidR="00173652">
        <w:t xml:space="preserve">go </w:t>
      </w:r>
      <w:r w:rsidR="00173652" w:rsidRPr="00F342C5">
        <w:t xml:space="preserve">to Egypt. </w:t>
      </w:r>
      <w:r w:rsidR="00173652">
        <w:t xml:space="preserve">Its </w:t>
      </w:r>
      <w:r w:rsidR="00173652" w:rsidRPr="00F342C5">
        <w:t>members receive salaries from Arab states</w:t>
      </w:r>
      <w:r w:rsidR="00173652">
        <w:t>.</w:t>
      </w:r>
    </w:p>
    <w:p w14:paraId="2383F0CA" w14:textId="68CE519D" w:rsidR="00F342C5" w:rsidRPr="00F342C5" w:rsidRDefault="00910681" w:rsidP="00910681">
      <w:pPr>
        <w:pStyle w:val="NormalWeb"/>
        <w:numPr>
          <w:ilvl w:val="0"/>
          <w:numId w:val="4"/>
        </w:numPr>
      </w:pPr>
      <w:r w:rsidRPr="00F342C5">
        <w:t xml:space="preserve">The </w:t>
      </w:r>
      <w:r w:rsidR="00F342C5" w:rsidRPr="00173652">
        <w:rPr>
          <w:b/>
          <w:bCs/>
        </w:rPr>
        <w:t>Israel Defense Forces</w:t>
      </w:r>
      <w:r w:rsidR="00F342C5" w:rsidRPr="00F342C5">
        <w:t xml:space="preserve"> protect Palestinian</w:t>
      </w:r>
      <w:r>
        <w:t>s</w:t>
      </w:r>
      <w:r w:rsidR="00F342C5" w:rsidRPr="00F342C5">
        <w:t xml:space="preserve"> from external threats</w:t>
      </w:r>
      <w:r>
        <w:t xml:space="preserve"> in return for </w:t>
      </w:r>
      <w:r w:rsidR="00F342C5" w:rsidRPr="00F342C5">
        <w:t>Palestinians cover</w:t>
      </w:r>
      <w:r>
        <w:t>ing</w:t>
      </w:r>
      <w:r w:rsidR="00F342C5" w:rsidRPr="00F342C5">
        <w:t xml:space="preserve"> some of the costs. </w:t>
      </w:r>
    </w:p>
    <w:p w14:paraId="3766BA51" w14:textId="04E948A3" w:rsidR="00F342C5" w:rsidRPr="00F342C5" w:rsidRDefault="00910681" w:rsidP="00910681">
      <w:pPr>
        <w:pStyle w:val="NormalWeb"/>
        <w:numPr>
          <w:ilvl w:val="0"/>
          <w:numId w:val="4"/>
        </w:numPr>
        <w:rPr>
          <w:b/>
          <w:bCs/>
        </w:rPr>
      </w:pPr>
      <w:r>
        <w:t xml:space="preserve">Promised </w:t>
      </w:r>
      <w:r w:rsidRPr="00173652">
        <w:rPr>
          <w:b/>
          <w:bCs/>
        </w:rPr>
        <w:t xml:space="preserve">U.S. </w:t>
      </w:r>
      <w:r w:rsidR="00173652" w:rsidRPr="00173652">
        <w:rPr>
          <w:b/>
          <w:bCs/>
        </w:rPr>
        <w:t>backing</w:t>
      </w:r>
      <w:r w:rsidR="00173652">
        <w:t xml:space="preserve"> </w:t>
      </w:r>
      <w:r>
        <w:t xml:space="preserve">for </w:t>
      </w:r>
      <w:r w:rsidR="00F342C5" w:rsidRPr="00F342C5">
        <w:t xml:space="preserve">Israel </w:t>
      </w:r>
      <w:r w:rsidRPr="00F342C5">
        <w:t>in a</w:t>
      </w:r>
      <w:r>
        <w:t>ny</w:t>
      </w:r>
      <w:r w:rsidRPr="00F342C5">
        <w:t xml:space="preserve"> conflict </w:t>
      </w:r>
      <w:r>
        <w:t>with Hamas</w:t>
      </w:r>
      <w:r w:rsidR="00F342C5" w:rsidRPr="00F342C5">
        <w:t>.</w:t>
      </w:r>
    </w:p>
    <w:p w14:paraId="182D73F6" w14:textId="77777777" w:rsidR="00302AC1" w:rsidRDefault="00F342C5" w:rsidP="00F342C5">
      <w:pPr>
        <w:pStyle w:val="NormalWeb"/>
        <w:numPr>
          <w:ilvl w:val="0"/>
          <w:numId w:val="4"/>
        </w:numPr>
      </w:pPr>
      <w:r w:rsidRPr="00F342C5">
        <w:t xml:space="preserve">Jerusalem would not be divided </w:t>
      </w:r>
      <w:r w:rsidR="00302AC1">
        <w:t xml:space="preserve">but </w:t>
      </w:r>
      <w:r w:rsidRPr="00F342C5">
        <w:t xml:space="preserve">serve as a </w:t>
      </w:r>
      <w:r w:rsidRPr="00173652">
        <w:rPr>
          <w:b/>
          <w:bCs/>
        </w:rPr>
        <w:t>shared capital</w:t>
      </w:r>
      <w:r w:rsidRPr="00F342C5">
        <w:t xml:space="preserve">. </w:t>
      </w:r>
    </w:p>
    <w:p w14:paraId="7B0681ED" w14:textId="0494361D" w:rsidR="00F342C5" w:rsidRPr="00F342C5" w:rsidRDefault="00F342C5" w:rsidP="00F342C5">
      <w:pPr>
        <w:pStyle w:val="NormalWeb"/>
        <w:numPr>
          <w:ilvl w:val="0"/>
          <w:numId w:val="4"/>
        </w:numPr>
      </w:pPr>
      <w:r w:rsidRPr="00173652">
        <w:rPr>
          <w:b/>
          <w:bCs/>
        </w:rPr>
        <w:t>East Jerusalem residents</w:t>
      </w:r>
      <w:r w:rsidRPr="00F342C5">
        <w:t xml:space="preserve"> become citizens of Palestin</w:t>
      </w:r>
      <w:r w:rsidR="00302AC1">
        <w:t>e</w:t>
      </w:r>
      <w:r w:rsidRPr="00F342C5">
        <w:t>.</w:t>
      </w:r>
    </w:p>
    <w:p w14:paraId="2EB28C3F" w14:textId="77777777" w:rsidR="00C15224" w:rsidRPr="00F342C5" w:rsidRDefault="00C15224" w:rsidP="00C15224">
      <w:pPr>
        <w:pStyle w:val="NormalWeb"/>
        <w:numPr>
          <w:ilvl w:val="0"/>
          <w:numId w:val="4"/>
        </w:numPr>
      </w:pPr>
      <w:r w:rsidRPr="00F342C5">
        <w:t>Saudi Arabia become</w:t>
      </w:r>
      <w:r>
        <w:t>s</w:t>
      </w:r>
      <w:r w:rsidRPr="00F342C5">
        <w:t xml:space="preserve"> custodian of the </w:t>
      </w:r>
      <w:r w:rsidRPr="00173652">
        <w:rPr>
          <w:b/>
          <w:bCs/>
        </w:rPr>
        <w:t>Temple Mount</w:t>
      </w:r>
      <w:r w:rsidRPr="00F342C5">
        <w:t xml:space="preserve">, which is </w:t>
      </w:r>
      <w:r>
        <w:t xml:space="preserve">taken away from the </w:t>
      </w:r>
      <w:r w:rsidRPr="00F342C5">
        <w:t xml:space="preserve">current Jordanian and Palestinian custodianship. </w:t>
      </w:r>
    </w:p>
    <w:p w14:paraId="024C5F46" w14:textId="77777777" w:rsidR="005B2D72" w:rsidRDefault="00F342C5" w:rsidP="00F342C5">
      <w:pPr>
        <w:pStyle w:val="NormalWeb"/>
        <w:numPr>
          <w:ilvl w:val="0"/>
          <w:numId w:val="4"/>
        </w:numPr>
      </w:pPr>
      <w:r w:rsidRPr="00173652">
        <w:rPr>
          <w:b/>
          <w:bCs/>
        </w:rPr>
        <w:t>Jerusalem</w:t>
      </w:r>
      <w:r w:rsidR="005B2D72" w:rsidRPr="00173652">
        <w:rPr>
          <w:b/>
          <w:bCs/>
        </w:rPr>
        <w:t xml:space="preserve"> municipality</w:t>
      </w:r>
      <w:r w:rsidR="005B2D72">
        <w:t xml:space="preserve"> controls for </w:t>
      </w:r>
      <w:r w:rsidRPr="00F342C5">
        <w:t>the city</w:t>
      </w:r>
      <w:r w:rsidR="005B2D72">
        <w:t xml:space="preserve"> except </w:t>
      </w:r>
      <w:r w:rsidRPr="00F342C5">
        <w:t xml:space="preserve">Palestinians oversee their own education. </w:t>
      </w:r>
    </w:p>
    <w:p w14:paraId="02FDE189" w14:textId="2AF9BC3F" w:rsidR="00F342C5" w:rsidRPr="00F342C5" w:rsidRDefault="00F342C5" w:rsidP="00F342C5">
      <w:pPr>
        <w:pStyle w:val="NormalWeb"/>
        <w:numPr>
          <w:ilvl w:val="0"/>
          <w:numId w:val="4"/>
        </w:numPr>
      </w:pPr>
      <w:r w:rsidRPr="00F342C5">
        <w:t xml:space="preserve">Jews and Arabs </w:t>
      </w:r>
      <w:r w:rsidR="005B2D72">
        <w:t xml:space="preserve">are </w:t>
      </w:r>
      <w:r w:rsidRPr="00F342C5">
        <w:t xml:space="preserve">mutually banned from buying each other’s </w:t>
      </w:r>
      <w:r w:rsidRPr="00173652">
        <w:rPr>
          <w:b/>
          <w:bCs/>
        </w:rPr>
        <w:t>properties</w:t>
      </w:r>
      <w:r w:rsidRPr="00F342C5">
        <w:t>.</w:t>
      </w:r>
    </w:p>
    <w:p w14:paraId="5FE4316C" w14:textId="4571DE69" w:rsidR="00F77D79" w:rsidRDefault="00F342C5" w:rsidP="00173652">
      <w:pPr>
        <w:pStyle w:val="NormalWeb"/>
        <w:numPr>
          <w:ilvl w:val="0"/>
          <w:numId w:val="4"/>
        </w:numPr>
      </w:pPr>
      <w:r w:rsidRPr="00173652">
        <w:rPr>
          <w:b/>
          <w:bCs/>
        </w:rPr>
        <w:t>Egypt provide</w:t>
      </w:r>
      <w:r w:rsidR="005B2D72" w:rsidRPr="00173652">
        <w:rPr>
          <w:b/>
          <w:bCs/>
        </w:rPr>
        <w:t>s</w:t>
      </w:r>
      <w:r w:rsidRPr="00F342C5">
        <w:t xml:space="preserve"> additional territories </w:t>
      </w:r>
      <w:r w:rsidR="005B2D72">
        <w:t xml:space="preserve">by Gaza </w:t>
      </w:r>
      <w:r w:rsidRPr="00F342C5">
        <w:t xml:space="preserve">for factories, an airport and other commercial and agricultural activity but Palestinians </w:t>
      </w:r>
      <w:r w:rsidR="005B2D72">
        <w:t xml:space="preserve">do not reside </w:t>
      </w:r>
      <w:r w:rsidRPr="00F342C5">
        <w:t>in these areas.</w:t>
      </w:r>
    </w:p>
    <w:p w14:paraId="738AEE78" w14:textId="6B43DD1D" w:rsidR="00F342C5" w:rsidRPr="00F342C5" w:rsidRDefault="00F342C5" w:rsidP="00F342C5">
      <w:pPr>
        <w:pStyle w:val="NormalWeb"/>
        <w:numPr>
          <w:ilvl w:val="0"/>
          <w:numId w:val="4"/>
        </w:numPr>
      </w:pPr>
      <w:r w:rsidRPr="00F342C5">
        <w:t xml:space="preserve">Egypt and Israel remove the </w:t>
      </w:r>
      <w:r w:rsidR="00F77D79" w:rsidRPr="00173652">
        <w:rPr>
          <w:b/>
          <w:bCs/>
        </w:rPr>
        <w:t xml:space="preserve">restrictions </w:t>
      </w:r>
      <w:r w:rsidRPr="00173652">
        <w:rPr>
          <w:b/>
          <w:bCs/>
        </w:rPr>
        <w:t>on Gaza</w:t>
      </w:r>
      <w:r w:rsidRPr="00F342C5">
        <w:t>, opening it to international trade.</w:t>
      </w:r>
    </w:p>
    <w:p w14:paraId="7391FD9B" w14:textId="41FF60BA" w:rsidR="00F77D79" w:rsidRDefault="00F77D79" w:rsidP="00F342C5">
      <w:pPr>
        <w:pStyle w:val="NormalWeb"/>
        <w:numPr>
          <w:ilvl w:val="0"/>
          <w:numId w:val="4"/>
        </w:numPr>
      </w:pPr>
      <w:r w:rsidRPr="00400DA6">
        <w:rPr>
          <w:b/>
          <w:bCs/>
        </w:rPr>
        <w:t>Elections</w:t>
      </w:r>
      <w:r w:rsidRPr="00F342C5">
        <w:t xml:space="preserve"> </w:t>
      </w:r>
      <w:r>
        <w:t xml:space="preserve">to </w:t>
      </w:r>
      <w:r w:rsidR="00F342C5" w:rsidRPr="00F342C5">
        <w:t xml:space="preserve">be held </w:t>
      </w:r>
      <w:r w:rsidR="00A61E02">
        <w:t xml:space="preserve">in </w:t>
      </w:r>
      <w:r w:rsidR="00A61E02" w:rsidRPr="00A61E02">
        <w:t>Palestine</w:t>
      </w:r>
      <w:r w:rsidR="00A61E02">
        <w:t xml:space="preserve"> </w:t>
      </w:r>
      <w:r>
        <w:t>after a year</w:t>
      </w:r>
      <w:r w:rsidR="00F342C5" w:rsidRPr="00F342C5">
        <w:t xml:space="preserve">. </w:t>
      </w:r>
    </w:p>
    <w:p w14:paraId="34A874DE" w14:textId="7D67CE5E" w:rsidR="009E4C25" w:rsidRPr="00F342C5" w:rsidRDefault="00400DA6" w:rsidP="009E4C25">
      <w:pPr>
        <w:pStyle w:val="NormalWeb"/>
        <w:numPr>
          <w:ilvl w:val="0"/>
          <w:numId w:val="4"/>
        </w:numPr>
      </w:pPr>
      <w:r>
        <w:t xml:space="preserve">Starting </w:t>
      </w:r>
      <w:r w:rsidRPr="00F342C5">
        <w:t>a year after the elections</w:t>
      </w:r>
      <w:r>
        <w:t>,</w:t>
      </w:r>
      <w:r w:rsidRPr="00F342C5">
        <w:t xml:space="preserve"> all </w:t>
      </w:r>
      <w:r w:rsidR="009E4C25" w:rsidRPr="00400DA6">
        <w:t>Palestinian</w:t>
      </w:r>
      <w:r w:rsidR="009E4C25" w:rsidRPr="00400DA6">
        <w:rPr>
          <w:b/>
          <w:bCs/>
        </w:rPr>
        <w:t xml:space="preserve"> prisoners</w:t>
      </w:r>
      <w:r w:rsidR="009E4C25" w:rsidRPr="00F342C5">
        <w:t xml:space="preserve"> in Israeli jails </w:t>
      </w:r>
      <w:r w:rsidR="009E4C25">
        <w:t xml:space="preserve">to </w:t>
      </w:r>
      <w:r w:rsidR="009E4C25" w:rsidRPr="00F342C5">
        <w:t>be freed over a period of three years.</w:t>
      </w:r>
    </w:p>
    <w:p w14:paraId="71396FDB" w14:textId="665155AC" w:rsidR="00F342C5" w:rsidRPr="00F342C5" w:rsidRDefault="00F342C5" w:rsidP="00F342C5">
      <w:pPr>
        <w:pStyle w:val="NormalWeb"/>
        <w:numPr>
          <w:ilvl w:val="0"/>
          <w:numId w:val="4"/>
        </w:numPr>
      </w:pPr>
      <w:r w:rsidRPr="00F342C5">
        <w:t xml:space="preserve">Palestinian </w:t>
      </w:r>
      <w:r w:rsidRPr="00400DA6">
        <w:rPr>
          <w:b/>
          <w:bCs/>
        </w:rPr>
        <w:t>ports and airports</w:t>
      </w:r>
      <w:r w:rsidRPr="00F342C5">
        <w:t xml:space="preserve"> built within five years</w:t>
      </w:r>
      <w:r w:rsidR="009E4C25">
        <w:t xml:space="preserve">; before then, </w:t>
      </w:r>
      <w:r w:rsidRPr="00F342C5">
        <w:t xml:space="preserve">Palestinians </w:t>
      </w:r>
      <w:r w:rsidR="009E4C25">
        <w:t xml:space="preserve">to </w:t>
      </w:r>
      <w:r w:rsidRPr="00F342C5">
        <w:t>use Israel</w:t>
      </w:r>
      <w:r w:rsidR="009E4C25">
        <w:t>i</w:t>
      </w:r>
      <w:r w:rsidRPr="00F342C5">
        <w:t xml:space="preserve"> </w:t>
      </w:r>
      <w:r w:rsidR="009E4C25">
        <w:t>facilities</w:t>
      </w:r>
      <w:r w:rsidRPr="00F342C5">
        <w:t>.</w:t>
      </w:r>
    </w:p>
    <w:p w14:paraId="62F4C036" w14:textId="463ED9AF" w:rsidR="00F342C5" w:rsidRDefault="00AD421F" w:rsidP="00A724DD">
      <w:pPr>
        <w:pStyle w:val="NormalWeb"/>
        <w:numPr>
          <w:ilvl w:val="0"/>
          <w:numId w:val="4"/>
        </w:numPr>
      </w:pPr>
      <w:r w:rsidRPr="00F342C5">
        <w:t>The</w:t>
      </w:r>
      <w:r w:rsidRPr="00AD421F">
        <w:t xml:space="preserve"> </w:t>
      </w:r>
      <w:r w:rsidR="00F342C5" w:rsidRPr="00F342C5">
        <w:t>EU</w:t>
      </w:r>
      <w:r w:rsidR="00A724DD">
        <w:t xml:space="preserve"> ($3 billion),</w:t>
      </w:r>
      <w:r w:rsidR="00F342C5" w:rsidRPr="00F342C5">
        <w:t xml:space="preserve"> </w:t>
      </w:r>
      <w:r w:rsidR="00A724DD" w:rsidRPr="00AD421F">
        <w:t>U.S.</w:t>
      </w:r>
      <w:r w:rsidR="00A724DD">
        <w:t xml:space="preserve"> ($6 billion)</w:t>
      </w:r>
      <w:r w:rsidR="00A724DD" w:rsidRPr="00F342C5">
        <w:t xml:space="preserve">, </w:t>
      </w:r>
      <w:r w:rsidR="00F342C5" w:rsidRPr="00F342C5">
        <w:t xml:space="preserve">and </w:t>
      </w:r>
      <w:r w:rsidR="00A724DD">
        <w:t xml:space="preserve">the </w:t>
      </w:r>
      <w:r>
        <w:t xml:space="preserve">Persian </w:t>
      </w:r>
      <w:r w:rsidR="00F342C5" w:rsidRPr="00F342C5">
        <w:t xml:space="preserve">Gulf States </w:t>
      </w:r>
      <w:r w:rsidR="00A724DD">
        <w:t xml:space="preserve">($21 billion) </w:t>
      </w:r>
      <w:r w:rsidR="00F342C5" w:rsidRPr="00F342C5">
        <w:t xml:space="preserve">will </w:t>
      </w:r>
      <w:r w:rsidR="00A724DD">
        <w:t xml:space="preserve">jointly </w:t>
      </w:r>
      <w:r w:rsidR="00F342C5" w:rsidRPr="00F342C5">
        <w:t xml:space="preserve">put up </w:t>
      </w:r>
      <w:r w:rsidR="00400DA6" w:rsidRPr="00400DA6">
        <w:rPr>
          <w:b/>
          <w:bCs/>
        </w:rPr>
        <w:t>US</w:t>
      </w:r>
      <w:r w:rsidR="00F342C5" w:rsidRPr="00400DA6">
        <w:rPr>
          <w:b/>
          <w:bCs/>
        </w:rPr>
        <w:t>$30 billion</w:t>
      </w:r>
      <w:r w:rsidR="00F342C5" w:rsidRPr="00F342C5">
        <w:t xml:space="preserve"> over 5 years. </w:t>
      </w:r>
    </w:p>
    <w:p w14:paraId="61462C26" w14:textId="4CFF8487" w:rsidR="00F342C5" w:rsidRPr="00F342C5" w:rsidRDefault="00A724DD" w:rsidP="00F342C5">
      <w:pPr>
        <w:pStyle w:val="NormalWeb"/>
        <w:numPr>
          <w:ilvl w:val="0"/>
          <w:numId w:val="4"/>
        </w:numPr>
      </w:pPr>
      <w:r w:rsidRPr="00A724DD">
        <w:t>Washington</w:t>
      </w:r>
      <w:r>
        <w:t xml:space="preserve"> will </w:t>
      </w:r>
      <w:r w:rsidR="00F342C5" w:rsidRPr="00F342C5">
        <w:t xml:space="preserve">end its economic support </w:t>
      </w:r>
      <w:r>
        <w:t xml:space="preserve">of </w:t>
      </w:r>
      <w:r w:rsidR="00F342C5" w:rsidRPr="00F342C5">
        <w:t xml:space="preserve">Israel </w:t>
      </w:r>
      <w:r>
        <w:t xml:space="preserve">or the </w:t>
      </w:r>
      <w:r w:rsidRPr="00A724DD">
        <w:t>Palestinian Authority</w:t>
      </w:r>
      <w:r>
        <w:t xml:space="preserve"> </w:t>
      </w:r>
      <w:r w:rsidR="00F342C5" w:rsidRPr="00F342C5">
        <w:t xml:space="preserve">if </w:t>
      </w:r>
      <w:r>
        <w:t>ei</w:t>
      </w:r>
      <w:r w:rsidR="00F342C5" w:rsidRPr="00F342C5">
        <w:t>the</w:t>
      </w:r>
      <w:r>
        <w:t>r</w:t>
      </w:r>
      <w:r w:rsidR="00F342C5" w:rsidRPr="00F342C5">
        <w:t xml:space="preserve"> </w:t>
      </w:r>
      <w:bookmarkStart w:id="10" w:name="_GoBack"/>
      <w:r w:rsidR="00F342C5" w:rsidRPr="00400DA6">
        <w:rPr>
          <w:b/>
          <w:bCs/>
        </w:rPr>
        <w:t>rejects</w:t>
      </w:r>
      <w:r w:rsidR="00F342C5" w:rsidRPr="00F342C5">
        <w:t xml:space="preserve"> </w:t>
      </w:r>
      <w:bookmarkEnd w:id="10"/>
      <w:r w:rsidR="00F342C5" w:rsidRPr="00F342C5">
        <w:t>th</w:t>
      </w:r>
      <w:r>
        <w:t>is</w:t>
      </w:r>
      <w:r w:rsidR="00F342C5" w:rsidRPr="00F342C5">
        <w:t xml:space="preserve"> deal.</w:t>
      </w:r>
    </w:p>
    <w:p w14:paraId="3D088777" w14:textId="33F61DA6" w:rsidR="00F342C5" w:rsidRPr="00C66EA6" w:rsidRDefault="00FB0F55" w:rsidP="00937F29">
      <w:pPr>
        <w:pStyle w:val="NormalWeb"/>
        <w:shd w:val="clear" w:color="auto" w:fill="FFFFFF"/>
      </w:pPr>
      <w:r>
        <w:rPr>
          <w:rFonts w:ascii="Times" w:hAnsi="Times" w:cs="Times"/>
          <w:i/>
          <w:iCs/>
          <w:color w:val="000000"/>
        </w:rPr>
        <w:t>Comments</w:t>
      </w:r>
      <w:r>
        <w:rPr>
          <w:rFonts w:ascii="Times" w:hAnsi="Times" w:cs="Times"/>
          <w:color w:val="000000"/>
        </w:rPr>
        <w:t xml:space="preserve">: This sketch differs too much from prior ones and contains too many implausible elements for it to be taken seriously. </w:t>
      </w:r>
    </w:p>
    <w:sectPr w:rsidR="00F342C5" w:rsidRPr="00C66EA6" w:rsidSect="006961A2">
      <w:headerReference w:type="even" r:id="rId18"/>
      <w:headerReference w:type="default" r:id="rId19"/>
      <w:footerReference w:type="even" r:id="rId20"/>
      <w:footerReference w:type="default" r:id="rId21"/>
      <w:type w:val="continuous"/>
      <w:pgSz w:w="12240" w:h="15840"/>
      <w:pgMar w:top="1440" w:right="720" w:bottom="144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D800" w14:textId="77777777" w:rsidR="00336E58" w:rsidRDefault="00336E58">
      <w:r>
        <w:separator/>
      </w:r>
    </w:p>
  </w:endnote>
  <w:endnote w:type="continuationSeparator" w:id="0">
    <w:p w14:paraId="6B1D6C6E" w14:textId="77777777" w:rsidR="00336E58" w:rsidRDefault="003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0E16"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6538">
      <w:rPr>
        <w:rStyle w:val="PageNumber"/>
        <w:noProof/>
      </w:rPr>
      <w:t>2</w:t>
    </w:r>
    <w:r>
      <w:rPr>
        <w:rStyle w:val="PageNumber"/>
      </w:rPr>
      <w:fldChar w:fldCharType="end"/>
    </w:r>
  </w:p>
  <w:p w14:paraId="269C5094" w14:textId="77777777" w:rsidR="006961A2" w:rsidRDefault="006961A2" w:rsidP="006961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FFE1"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6538">
      <w:rPr>
        <w:rStyle w:val="PageNumber"/>
        <w:noProof/>
      </w:rPr>
      <w:t>3</w:t>
    </w:r>
    <w:r>
      <w:rPr>
        <w:rStyle w:val="PageNumber"/>
      </w:rPr>
      <w:fldChar w:fldCharType="end"/>
    </w:r>
  </w:p>
  <w:p w14:paraId="4F36FC75" w14:textId="77777777" w:rsidR="006961A2" w:rsidRDefault="006961A2" w:rsidP="006961A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DC44" w14:textId="77777777" w:rsidR="00336E58" w:rsidRDefault="00336E58">
      <w:r>
        <w:separator/>
      </w:r>
    </w:p>
  </w:footnote>
  <w:footnote w:type="continuationSeparator" w:id="0">
    <w:p w14:paraId="0D5BDDAA" w14:textId="77777777" w:rsidR="00336E58" w:rsidRDefault="0033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281B" w14:textId="77777777" w:rsidR="002C0C81" w:rsidRDefault="002C0C81">
    <w:pPr>
      <w:pStyle w:val="Header"/>
      <w:ind w:left="-720" w:right="-720"/>
    </w:pP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1619" w14:textId="77777777" w:rsidR="002C0C81" w:rsidRDefault="002C0C81">
    <w:pPr>
      <w:pStyle w:val="Header"/>
      <w:ind w:left="-720" w:right="-720"/>
    </w:pP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6023F5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C5CE1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F64C20"/>
    <w:multiLevelType w:val="hybridMultilevel"/>
    <w:tmpl w:val="4BD2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433E9"/>
    <w:multiLevelType w:val="hybridMultilevel"/>
    <w:tmpl w:val="52EE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intFractionalCharacterWidth/>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C1"/>
    <w:rsid w:val="00012303"/>
    <w:rsid w:val="00023FE6"/>
    <w:rsid w:val="0003072C"/>
    <w:rsid w:val="00055324"/>
    <w:rsid w:val="00066E22"/>
    <w:rsid w:val="000776C5"/>
    <w:rsid w:val="0008739A"/>
    <w:rsid w:val="00092EBD"/>
    <w:rsid w:val="00093FF4"/>
    <w:rsid w:val="000A768E"/>
    <w:rsid w:val="000B3781"/>
    <w:rsid w:val="000B5832"/>
    <w:rsid w:val="000D2459"/>
    <w:rsid w:val="000F4300"/>
    <w:rsid w:val="0010001B"/>
    <w:rsid w:val="001010A8"/>
    <w:rsid w:val="0010236D"/>
    <w:rsid w:val="00112FC6"/>
    <w:rsid w:val="00113216"/>
    <w:rsid w:val="001548AD"/>
    <w:rsid w:val="00172584"/>
    <w:rsid w:val="00173652"/>
    <w:rsid w:val="00177F4D"/>
    <w:rsid w:val="00182E45"/>
    <w:rsid w:val="0019359A"/>
    <w:rsid w:val="00194769"/>
    <w:rsid w:val="001A58A0"/>
    <w:rsid w:val="001A686E"/>
    <w:rsid w:val="001B696A"/>
    <w:rsid w:val="001C12EF"/>
    <w:rsid w:val="001C19D8"/>
    <w:rsid w:val="001C2CEA"/>
    <w:rsid w:val="001C3C6C"/>
    <w:rsid w:val="001D4302"/>
    <w:rsid w:val="001D46B8"/>
    <w:rsid w:val="001D4BF2"/>
    <w:rsid w:val="001E4AD3"/>
    <w:rsid w:val="001F715B"/>
    <w:rsid w:val="00220241"/>
    <w:rsid w:val="002203AC"/>
    <w:rsid w:val="00225156"/>
    <w:rsid w:val="00236538"/>
    <w:rsid w:val="00243C85"/>
    <w:rsid w:val="00247659"/>
    <w:rsid w:val="002663DD"/>
    <w:rsid w:val="002738DB"/>
    <w:rsid w:val="00275FBC"/>
    <w:rsid w:val="00277268"/>
    <w:rsid w:val="002812CC"/>
    <w:rsid w:val="00297A8F"/>
    <w:rsid w:val="002A1CCB"/>
    <w:rsid w:val="002A7948"/>
    <w:rsid w:val="002B0714"/>
    <w:rsid w:val="002B5263"/>
    <w:rsid w:val="002C0C81"/>
    <w:rsid w:val="002C3A0A"/>
    <w:rsid w:val="002D3D2F"/>
    <w:rsid w:val="002E39FC"/>
    <w:rsid w:val="0030044C"/>
    <w:rsid w:val="00302AC1"/>
    <w:rsid w:val="0032708C"/>
    <w:rsid w:val="00336E58"/>
    <w:rsid w:val="003370F5"/>
    <w:rsid w:val="00341B68"/>
    <w:rsid w:val="00341C2C"/>
    <w:rsid w:val="00351C04"/>
    <w:rsid w:val="003533D7"/>
    <w:rsid w:val="00363750"/>
    <w:rsid w:val="00366026"/>
    <w:rsid w:val="003A7870"/>
    <w:rsid w:val="003B6B83"/>
    <w:rsid w:val="003C124B"/>
    <w:rsid w:val="003E1DD6"/>
    <w:rsid w:val="003F6B8C"/>
    <w:rsid w:val="00400DA6"/>
    <w:rsid w:val="00410C78"/>
    <w:rsid w:val="004125DE"/>
    <w:rsid w:val="00413817"/>
    <w:rsid w:val="00452BCF"/>
    <w:rsid w:val="00461E0B"/>
    <w:rsid w:val="00465A23"/>
    <w:rsid w:val="004674B7"/>
    <w:rsid w:val="00485691"/>
    <w:rsid w:val="00486A2B"/>
    <w:rsid w:val="004A4161"/>
    <w:rsid w:val="004D4B99"/>
    <w:rsid w:val="004D6E55"/>
    <w:rsid w:val="0050196D"/>
    <w:rsid w:val="00503003"/>
    <w:rsid w:val="00507AC1"/>
    <w:rsid w:val="005138B3"/>
    <w:rsid w:val="0052234F"/>
    <w:rsid w:val="00533AB2"/>
    <w:rsid w:val="0054675A"/>
    <w:rsid w:val="00561748"/>
    <w:rsid w:val="00562460"/>
    <w:rsid w:val="00562981"/>
    <w:rsid w:val="0056567D"/>
    <w:rsid w:val="00567838"/>
    <w:rsid w:val="005804C1"/>
    <w:rsid w:val="005922FE"/>
    <w:rsid w:val="00593D97"/>
    <w:rsid w:val="005A1188"/>
    <w:rsid w:val="005A51D3"/>
    <w:rsid w:val="005B2D72"/>
    <w:rsid w:val="005D2C1E"/>
    <w:rsid w:val="005E2927"/>
    <w:rsid w:val="005F1B92"/>
    <w:rsid w:val="005F3464"/>
    <w:rsid w:val="005F3CF5"/>
    <w:rsid w:val="005F4144"/>
    <w:rsid w:val="005F4E04"/>
    <w:rsid w:val="00613378"/>
    <w:rsid w:val="0061610F"/>
    <w:rsid w:val="00622967"/>
    <w:rsid w:val="00623DB0"/>
    <w:rsid w:val="006256A7"/>
    <w:rsid w:val="00631C26"/>
    <w:rsid w:val="0064013A"/>
    <w:rsid w:val="0065076F"/>
    <w:rsid w:val="00654F20"/>
    <w:rsid w:val="0065601C"/>
    <w:rsid w:val="00656D6A"/>
    <w:rsid w:val="006715BC"/>
    <w:rsid w:val="00683F3F"/>
    <w:rsid w:val="006857DD"/>
    <w:rsid w:val="006961A2"/>
    <w:rsid w:val="006B0094"/>
    <w:rsid w:val="006C0A33"/>
    <w:rsid w:val="006C1289"/>
    <w:rsid w:val="006D11C6"/>
    <w:rsid w:val="00713BDE"/>
    <w:rsid w:val="00725A0D"/>
    <w:rsid w:val="0073103B"/>
    <w:rsid w:val="00731634"/>
    <w:rsid w:val="0076332B"/>
    <w:rsid w:val="00775BCF"/>
    <w:rsid w:val="0078241F"/>
    <w:rsid w:val="0078747D"/>
    <w:rsid w:val="00787F3F"/>
    <w:rsid w:val="007A17F1"/>
    <w:rsid w:val="007B3981"/>
    <w:rsid w:val="007B7B68"/>
    <w:rsid w:val="007C4B06"/>
    <w:rsid w:val="007E1A6B"/>
    <w:rsid w:val="007E7242"/>
    <w:rsid w:val="007F3B4C"/>
    <w:rsid w:val="00816391"/>
    <w:rsid w:val="00853CAA"/>
    <w:rsid w:val="008640E5"/>
    <w:rsid w:val="00873E81"/>
    <w:rsid w:val="00885B61"/>
    <w:rsid w:val="00894890"/>
    <w:rsid w:val="008B32C1"/>
    <w:rsid w:val="008C51ED"/>
    <w:rsid w:val="008C5EFE"/>
    <w:rsid w:val="008E1907"/>
    <w:rsid w:val="008E5077"/>
    <w:rsid w:val="009027A7"/>
    <w:rsid w:val="00905888"/>
    <w:rsid w:val="00910681"/>
    <w:rsid w:val="009236EC"/>
    <w:rsid w:val="00925F06"/>
    <w:rsid w:val="00930583"/>
    <w:rsid w:val="009307F3"/>
    <w:rsid w:val="00937F29"/>
    <w:rsid w:val="00953071"/>
    <w:rsid w:val="00983619"/>
    <w:rsid w:val="009B06DF"/>
    <w:rsid w:val="009B4950"/>
    <w:rsid w:val="009C212C"/>
    <w:rsid w:val="009D21B3"/>
    <w:rsid w:val="009E03FD"/>
    <w:rsid w:val="009E4136"/>
    <w:rsid w:val="009E4C25"/>
    <w:rsid w:val="009E5164"/>
    <w:rsid w:val="00A026FF"/>
    <w:rsid w:val="00A20E2F"/>
    <w:rsid w:val="00A258A4"/>
    <w:rsid w:val="00A312E0"/>
    <w:rsid w:val="00A32818"/>
    <w:rsid w:val="00A61E02"/>
    <w:rsid w:val="00A724DD"/>
    <w:rsid w:val="00A940D3"/>
    <w:rsid w:val="00A957AF"/>
    <w:rsid w:val="00AA33D0"/>
    <w:rsid w:val="00AA7AAB"/>
    <w:rsid w:val="00AC638F"/>
    <w:rsid w:val="00AD421F"/>
    <w:rsid w:val="00AE6B8A"/>
    <w:rsid w:val="00B0368C"/>
    <w:rsid w:val="00B116F3"/>
    <w:rsid w:val="00B27E1E"/>
    <w:rsid w:val="00B3614B"/>
    <w:rsid w:val="00B4709A"/>
    <w:rsid w:val="00B64687"/>
    <w:rsid w:val="00B737D2"/>
    <w:rsid w:val="00B75B56"/>
    <w:rsid w:val="00B8231F"/>
    <w:rsid w:val="00B82D4A"/>
    <w:rsid w:val="00B87542"/>
    <w:rsid w:val="00B94A4B"/>
    <w:rsid w:val="00B97C83"/>
    <w:rsid w:val="00BA0451"/>
    <w:rsid w:val="00BA52BF"/>
    <w:rsid w:val="00BB0EAC"/>
    <w:rsid w:val="00BC573A"/>
    <w:rsid w:val="00BE110F"/>
    <w:rsid w:val="00BF1755"/>
    <w:rsid w:val="00C15224"/>
    <w:rsid w:val="00C212CE"/>
    <w:rsid w:val="00C66EA6"/>
    <w:rsid w:val="00C678C2"/>
    <w:rsid w:val="00C70340"/>
    <w:rsid w:val="00C76901"/>
    <w:rsid w:val="00C97FFA"/>
    <w:rsid w:val="00CB4809"/>
    <w:rsid w:val="00CC0DE6"/>
    <w:rsid w:val="00CC4288"/>
    <w:rsid w:val="00CD42BA"/>
    <w:rsid w:val="00CE2C87"/>
    <w:rsid w:val="00CF32EB"/>
    <w:rsid w:val="00CF7101"/>
    <w:rsid w:val="00D01AC9"/>
    <w:rsid w:val="00D03C7C"/>
    <w:rsid w:val="00D14210"/>
    <w:rsid w:val="00D15726"/>
    <w:rsid w:val="00D20296"/>
    <w:rsid w:val="00D2099D"/>
    <w:rsid w:val="00D34A99"/>
    <w:rsid w:val="00D53B23"/>
    <w:rsid w:val="00D63E0E"/>
    <w:rsid w:val="00D90BF6"/>
    <w:rsid w:val="00D96200"/>
    <w:rsid w:val="00DA7D5A"/>
    <w:rsid w:val="00DC3B02"/>
    <w:rsid w:val="00DC6078"/>
    <w:rsid w:val="00DD64B9"/>
    <w:rsid w:val="00DD69E4"/>
    <w:rsid w:val="00DE4421"/>
    <w:rsid w:val="00DF3964"/>
    <w:rsid w:val="00E04917"/>
    <w:rsid w:val="00E13DFC"/>
    <w:rsid w:val="00E14B82"/>
    <w:rsid w:val="00E15606"/>
    <w:rsid w:val="00E20315"/>
    <w:rsid w:val="00E20E07"/>
    <w:rsid w:val="00E22BCD"/>
    <w:rsid w:val="00E4326B"/>
    <w:rsid w:val="00E44DD4"/>
    <w:rsid w:val="00E55A28"/>
    <w:rsid w:val="00E83B10"/>
    <w:rsid w:val="00E83FB5"/>
    <w:rsid w:val="00EB4146"/>
    <w:rsid w:val="00ED4D98"/>
    <w:rsid w:val="00EE18B4"/>
    <w:rsid w:val="00EF0BA0"/>
    <w:rsid w:val="00EF3284"/>
    <w:rsid w:val="00F01237"/>
    <w:rsid w:val="00F04E9E"/>
    <w:rsid w:val="00F10290"/>
    <w:rsid w:val="00F26F56"/>
    <w:rsid w:val="00F340D8"/>
    <w:rsid w:val="00F342C5"/>
    <w:rsid w:val="00F37819"/>
    <w:rsid w:val="00F479DC"/>
    <w:rsid w:val="00F609B1"/>
    <w:rsid w:val="00F67A3B"/>
    <w:rsid w:val="00F77D79"/>
    <w:rsid w:val="00F90164"/>
    <w:rsid w:val="00F90D8B"/>
    <w:rsid w:val="00FA1FC3"/>
    <w:rsid w:val="00FB0F55"/>
    <w:rsid w:val="00FB58E5"/>
    <w:rsid w:val="00FC26EE"/>
    <w:rsid w:val="00FD1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9E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3DFC"/>
    <w:pPr>
      <w:widowControl w:val="0"/>
    </w:pPr>
    <w:rPr>
      <w:snapToGrid w:val="0"/>
      <w:sz w:val="24"/>
    </w:rPr>
  </w:style>
  <w:style w:type="paragraph" w:styleId="Heading1">
    <w:name w:val="heading 1"/>
    <w:aliases w:val="(1)"/>
    <w:basedOn w:val="Normal"/>
    <w:next w:val="Normal"/>
    <w:qFormat/>
    <w:rsid w:val="00E13DFC"/>
    <w:pPr>
      <w:spacing w:before="1200" w:after="720"/>
      <w:jc w:val="center"/>
      <w:outlineLvl w:val="0"/>
    </w:pPr>
    <w:rPr>
      <w:b/>
      <w:sz w:val="36"/>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720" w:after="480"/>
      <w:ind w:firstLine="720"/>
      <w:jc w:val="center"/>
      <w:outlineLvl w:val="1"/>
    </w:pPr>
    <w:rPr>
      <w:smallCaps/>
      <w:sz w:val="28"/>
    </w:rPr>
  </w:style>
  <w:style w:type="paragraph" w:styleId="Heading3">
    <w:name w:val="heading 3"/>
    <w:basedOn w:val="Normal"/>
    <w:next w:val="Normal"/>
    <w:qFormat/>
    <w:rsid w:val="002A7948"/>
    <w:pPr>
      <w:spacing w:before="480" w:after="48"/>
      <w:outlineLvl w:val="2"/>
    </w:pPr>
    <w:rPr>
      <w:b/>
      <w:sz w:val="26"/>
      <w:szCs w:val="26"/>
    </w:rPr>
  </w:style>
  <w:style w:type="paragraph" w:styleId="Heading4">
    <w:name w:val="heading 4"/>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outlineLvl w:val="3"/>
    </w:pPr>
    <w:rPr>
      <w:vanish/>
      <w:u w:val="single"/>
    </w:rPr>
  </w:style>
  <w:style w:type="paragraph" w:styleId="Heading5">
    <w:name w:val="heading 5"/>
    <w:basedOn w:val="Normal"/>
    <w:next w:val="Normal"/>
    <w:qFormat/>
    <w:rsid w:val="00E13DFC"/>
    <w:pPr>
      <w:keepLines/>
      <w:pBdr>
        <w:top w:val="single" w:sz="6" w:space="0" w:color="00FFFF"/>
        <w:left w:val="single" w:sz="6" w:space="0" w:color="00FFFF"/>
        <w:bottom w:val="single" w:sz="6" w:space="0" w:color="00FFFF"/>
        <w:right w:val="single" w:sz="6" w:space="0" w:color="00FFFF"/>
        <w:between w:val="single" w:sz="6" w:space="0" w:color="00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760"/>
      <w:outlineLvl w:val="4"/>
    </w:pPr>
    <w:rPr>
      <w:i/>
      <w:vanish/>
      <w:sz w:val="20"/>
    </w:rPr>
  </w:style>
  <w:style w:type="paragraph" w:styleId="Heading6">
    <w:name w:val="heading 6"/>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center"/>
      <w:outlineLvl w:val="5"/>
    </w:pPr>
    <w:rPr>
      <w:vanish/>
      <w:sz w:val="16"/>
    </w:rPr>
  </w:style>
  <w:style w:type="paragraph" w:styleId="Heading7">
    <w:name w:val="heading 7"/>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60"/>
      <w:ind w:firstLine="72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pulloutX">
    <w:name w:val="BoXed pullout (X)"/>
    <w:rsid w:val="00E13DFC"/>
    <w:pPr>
      <w:keepLines/>
      <w:widowControl w:val="0"/>
      <w:pBdr>
        <w:top w:val="single" w:sz="6" w:space="0" w:color="auto"/>
        <w:left w:val="single" w:sz="6" w:space="0" w:color="auto"/>
        <w:bottom w:val="single" w:sz="6" w:space="0" w:color="auto"/>
        <w:right w:val="single" w:sz="6" w:space="0" w:color="auto"/>
      </w:pBdr>
      <w:spacing w:before="240" w:after="240"/>
      <w:ind w:left="720" w:right="720"/>
    </w:pPr>
    <w:rPr>
      <w:b/>
      <w:snapToGrid w:val="0"/>
      <w:sz w:val="30"/>
    </w:rPr>
  </w:style>
  <w:style w:type="paragraph" w:customStyle="1" w:styleId="Space-beforeparaO">
    <w:name w:val="Space-before para. (O)"/>
    <w:link w:val="Space-beforeparaOChar"/>
    <w:rsid w:val="00E13DFC"/>
    <w:pPr>
      <w:widowControl w:val="0"/>
      <w:spacing w:before="240"/>
    </w:pPr>
    <w:rPr>
      <w:snapToGrid w:val="0"/>
      <w:sz w:val="24"/>
    </w:rPr>
  </w:style>
  <w:style w:type="paragraph" w:customStyle="1" w:styleId="QuotationQ">
    <w:name w:val="Quotation (Q)"/>
    <w:rsid w:val="00E13DFC"/>
    <w:pPr>
      <w:widowControl w:val="0"/>
      <w:spacing w:before="240" w:after="240"/>
      <w:ind w:left="720" w:right="720"/>
    </w:pPr>
    <w:rPr>
      <w:snapToGrid w:val="0"/>
      <w:sz w:val="24"/>
    </w:rPr>
  </w:style>
  <w:style w:type="paragraph" w:customStyle="1" w:styleId="MEQ-JGJ">
    <w:name w:val="MEQ - JG (J)"/>
    <w:rsid w:val="00E13DFC"/>
    <w:pPr>
      <w:keepLines/>
      <w:widowControl w:val="0"/>
      <w:pBdr>
        <w:top w:val="double" w:sz="6" w:space="0" w:color="auto"/>
        <w:left w:val="double" w:sz="6" w:space="0" w:color="auto"/>
        <w:bottom w:val="double" w:sz="6" w:space="0" w:color="auto"/>
        <w:right w:val="double" w:sz="6" w:space="0" w:color="auto"/>
      </w:pBdr>
      <w:ind w:left="720" w:hanging="720"/>
    </w:pPr>
    <w:rPr>
      <w:snapToGrid w:val="0"/>
      <w:sz w:val="24"/>
    </w:rPr>
  </w:style>
  <w:style w:type="paragraph" w:customStyle="1" w:styleId="MEQ-PCK">
    <w:name w:val="MEQ - PC  (K)"/>
    <w:rsid w:val="00E13DFC"/>
    <w:pPr>
      <w:keepLines/>
      <w:widowControl w:val="0"/>
      <w:pBdr>
        <w:top w:val="thinThickThinSmallGap" w:sz="24" w:space="0" w:color="auto"/>
        <w:left w:val="thinThickThinSmallGap" w:sz="24" w:space="0" w:color="auto"/>
        <w:bottom w:val="thinThickThinSmallGap" w:sz="24" w:space="0" w:color="auto"/>
        <w:right w:val="thinThickThinSmallGap" w:sz="24" w:space="0" w:color="auto"/>
      </w:pBdr>
      <w:ind w:left="720" w:hanging="720"/>
    </w:pPr>
    <w:rPr>
      <w:snapToGrid w:val="0"/>
      <w:sz w:val="24"/>
    </w:rPr>
  </w:style>
  <w:style w:type="paragraph" w:customStyle="1" w:styleId="MEQ-DPS">
    <w:name w:val="MEQ - DP (S)"/>
    <w:rsid w:val="00E13DFC"/>
    <w:pPr>
      <w:keepLines/>
      <w:widowControl w:val="0"/>
      <w:pBdr>
        <w:top w:val="single" w:sz="6" w:space="0" w:color="auto"/>
        <w:left w:val="single" w:sz="6" w:space="0" w:color="auto"/>
        <w:bottom w:val="single" w:sz="6" w:space="0" w:color="auto"/>
        <w:right w:val="single" w:sz="6" w:space="0" w:color="auto"/>
      </w:pBdr>
      <w:ind w:left="720" w:hanging="720"/>
    </w:pPr>
    <w:rPr>
      <w:snapToGrid w:val="0"/>
      <w:sz w:val="24"/>
    </w:rPr>
  </w:style>
  <w:style w:type="character" w:styleId="EndnoteReference">
    <w:name w:val="endnote reference"/>
    <w:basedOn w:val="DefaultParagraphFont"/>
    <w:semiHidden/>
    <w:rsid w:val="00E13DFC"/>
    <w:rPr>
      <w:rFonts w:ascii="Times New Roman" w:hAnsi="Times New Roman"/>
      <w:position w:val="6"/>
      <w:sz w:val="16"/>
    </w:rPr>
  </w:style>
  <w:style w:type="paragraph" w:styleId="EndnoteText">
    <w:name w:val="endnote text"/>
    <w:basedOn w:val="Normal"/>
    <w:semiHidden/>
    <w:rsid w:val="00E13DFC"/>
    <w:rPr>
      <w:rFonts w:ascii="Times" w:hAnsi="Times"/>
      <w:sz w:val="20"/>
    </w:rPr>
  </w:style>
  <w:style w:type="paragraph" w:customStyle="1" w:styleId="TaGlineZ">
    <w:name w:val="TaG line (Z)"/>
    <w:rsid w:val="00E13DFC"/>
    <w:pPr>
      <w:widowControl w:val="0"/>
      <w:spacing w:before="240"/>
      <w:jc w:val="right"/>
    </w:pPr>
    <w:rPr>
      <w:smallCaps/>
      <w:snapToGrid w:val="0"/>
      <w:sz w:val="12"/>
    </w:rPr>
  </w:style>
  <w:style w:type="character" w:styleId="FootnoteReference">
    <w:name w:val="footnote reference"/>
    <w:aliases w:val="(R)"/>
    <w:basedOn w:val="DefaultParagraphFont"/>
    <w:semiHidden/>
    <w:rsid w:val="00E13DFC"/>
    <w:rPr>
      <w:rFonts w:ascii="Times New Roman" w:hAnsi="Times New Roman"/>
      <w:position w:val="6"/>
      <w:sz w:val="16"/>
    </w:rPr>
  </w:style>
  <w:style w:type="paragraph" w:customStyle="1" w:styleId="CeNteredY">
    <w:name w:val="CeNtered (Y)"/>
    <w:rsid w:val="00E13DFC"/>
    <w:pPr>
      <w:widowControl w:val="0"/>
      <w:spacing w:before="240" w:after="240"/>
      <w:jc w:val="center"/>
    </w:pPr>
    <w:rPr>
      <w:snapToGrid w:val="0"/>
      <w:sz w:val="26"/>
    </w:rPr>
  </w:style>
  <w:style w:type="paragraph" w:customStyle="1" w:styleId="Footnote">
    <w:name w:val="Footnote"/>
    <w:aliases w:val="Standard (F)"/>
    <w:rsid w:val="00E13DFC"/>
    <w:pPr>
      <w:widowControl w:val="0"/>
      <w:ind w:left="720" w:hanging="288"/>
    </w:pPr>
    <w:rPr>
      <w:snapToGrid w:val="0"/>
      <w:sz w:val="16"/>
    </w:rPr>
  </w:style>
  <w:style w:type="paragraph" w:customStyle="1" w:styleId="Footnote1">
    <w:name w:val="Footnote1"/>
    <w:aliases w:val="2d para."/>
    <w:rsid w:val="00E13DFC"/>
    <w:pPr>
      <w:widowControl w:val="0"/>
      <w:ind w:left="432" w:firstLine="432"/>
    </w:pPr>
    <w:rPr>
      <w:snapToGrid w:val="0"/>
      <w:sz w:val="16"/>
    </w:rPr>
  </w:style>
  <w:style w:type="paragraph" w:customStyle="1" w:styleId="Footnote2">
    <w:name w:val="Footnote2"/>
    <w:aliases w:val="quote"/>
    <w:rsid w:val="00E13DFC"/>
    <w:pPr>
      <w:widowControl w:val="0"/>
      <w:spacing w:before="96" w:after="96"/>
      <w:ind w:left="720" w:right="720"/>
    </w:pPr>
    <w:rPr>
      <w:snapToGrid w:val="0"/>
      <w:sz w:val="16"/>
    </w:rPr>
  </w:style>
  <w:style w:type="character" w:customStyle="1" w:styleId="Hiddentext">
    <w:name w:val="Hidden text"/>
    <w:rsid w:val="00E13DFC"/>
    <w:rPr>
      <w:rFonts w:ascii="Times New Roman" w:hAnsi="Times New Roman"/>
      <w:vanish/>
      <w:position w:val="-6"/>
      <w:sz w:val="16"/>
    </w:rPr>
  </w:style>
  <w:style w:type="paragraph" w:customStyle="1" w:styleId="IndentParagraphD">
    <w:name w:val="Indent Paragraph (D)"/>
    <w:link w:val="IndentParagraphDChar"/>
    <w:rsid w:val="00E13DFC"/>
    <w:pPr>
      <w:widowControl w:val="0"/>
      <w:ind w:firstLine="720"/>
    </w:pPr>
    <w:rPr>
      <w:rFonts w:ascii="Times" w:hAnsi="Times"/>
      <w:snapToGrid w:val="0"/>
      <w:sz w:val="24"/>
    </w:rPr>
  </w:style>
  <w:style w:type="paragraph" w:styleId="Index1">
    <w:name w:val="index 1"/>
    <w:basedOn w:val="Normal"/>
    <w:next w:val="Normal"/>
    <w:autoRedefine/>
    <w:semiHidden/>
    <w:rsid w:val="00E13DFC"/>
    <w:pPr>
      <w:ind w:left="432" w:hanging="432"/>
    </w:pPr>
    <w:rPr>
      <w:rFonts w:ascii="Times" w:hAnsi="Times"/>
    </w:rPr>
  </w:style>
  <w:style w:type="paragraph" w:styleId="Index2">
    <w:name w:val="index 2"/>
    <w:basedOn w:val="Normal"/>
    <w:next w:val="Normal"/>
    <w:autoRedefine/>
    <w:semiHidden/>
    <w:rsid w:val="00E13DFC"/>
    <w:pPr>
      <w:ind w:left="432" w:hanging="216"/>
    </w:pPr>
    <w:rPr>
      <w:rFonts w:ascii="Times" w:hAnsi="Times"/>
    </w:rPr>
  </w:style>
  <w:style w:type="character" w:customStyle="1" w:styleId="Italics">
    <w:name w:val="Italics"/>
    <w:rsid w:val="00E13DFC"/>
    <w:rPr>
      <w:rFonts w:ascii="Times" w:hAnsi="Times"/>
      <w:i/>
    </w:rPr>
  </w:style>
  <w:style w:type="character" w:styleId="PageNumber">
    <w:name w:val="page number"/>
    <w:aliases w:val="(G)"/>
    <w:basedOn w:val="DefaultParagraphFont"/>
    <w:rsid w:val="00E13DFC"/>
    <w:rPr>
      <w:rFonts w:ascii="Times New Roman" w:hAnsi="Times New Roman"/>
      <w:sz w:val="24"/>
    </w:rPr>
  </w:style>
  <w:style w:type="paragraph" w:customStyle="1" w:styleId="Side-by-sideleft">
    <w:name w:val="Side-by-side left"/>
    <w:rsid w:val="00E13DFC"/>
    <w:pPr>
      <w:widowControl w:val="0"/>
      <w:spacing w:before="240"/>
      <w:ind w:right="5040"/>
    </w:pPr>
    <w:rPr>
      <w:rFonts w:ascii="Times" w:hAnsi="Times"/>
      <w:snapToGrid w:val="0"/>
      <w:sz w:val="24"/>
    </w:rPr>
  </w:style>
  <w:style w:type="paragraph" w:customStyle="1" w:styleId="Side-by-sideright">
    <w:name w:val="Side-by-side right"/>
    <w:rsid w:val="00E13DFC"/>
    <w:pPr>
      <w:widowControl w:val="0"/>
      <w:spacing w:before="240"/>
      <w:ind w:left="5040"/>
    </w:pPr>
    <w:rPr>
      <w:rFonts w:ascii="Times" w:hAnsi="Times"/>
      <w:snapToGrid w:val="0"/>
      <w:sz w:val="24"/>
    </w:rPr>
  </w:style>
  <w:style w:type="paragraph" w:customStyle="1" w:styleId="Table-Level0">
    <w:name w:val="Table - Level 0"/>
    <w:rsid w:val="00E13DFC"/>
    <w:pPr>
      <w:widowControl w:val="0"/>
      <w:spacing w:before="480" w:after="240"/>
      <w:jc w:val="center"/>
    </w:pPr>
    <w:rPr>
      <w:rFonts w:ascii="Times" w:hAnsi="Times"/>
      <w:b/>
      <w:snapToGrid w:val="0"/>
      <w:sz w:val="36"/>
    </w:rPr>
  </w:style>
  <w:style w:type="paragraph" w:styleId="TOC1">
    <w:name w:val="toc 1"/>
    <w:basedOn w:val="Normal"/>
    <w:next w:val="Normal"/>
    <w:autoRedefine/>
    <w:semiHidden/>
    <w:rsid w:val="00E13DFC"/>
    <w:pPr>
      <w:tabs>
        <w:tab w:val="right" w:leader="dot" w:pos="9792"/>
      </w:tabs>
      <w:spacing w:before="240"/>
      <w:ind w:right="1440" w:hanging="720"/>
    </w:pPr>
    <w:rPr>
      <w:b/>
      <w:caps/>
      <w:sz w:val="26"/>
    </w:rPr>
  </w:style>
  <w:style w:type="paragraph" w:styleId="TOC2">
    <w:name w:val="toc 2"/>
    <w:basedOn w:val="Normal"/>
    <w:next w:val="Normal"/>
    <w:autoRedefine/>
    <w:semiHidden/>
    <w:rsid w:val="00E13DFC"/>
    <w:pPr>
      <w:tabs>
        <w:tab w:val="right" w:pos="8928"/>
      </w:tabs>
      <w:spacing w:before="48" w:after="24"/>
      <w:ind w:left="720" w:right="1440" w:hanging="432"/>
    </w:pPr>
    <w:rPr>
      <w:smallCaps/>
    </w:rPr>
  </w:style>
  <w:style w:type="paragraph" w:styleId="TOC3">
    <w:name w:val="toc 3"/>
    <w:basedOn w:val="Normal"/>
    <w:next w:val="Normal"/>
    <w:autoRedefine/>
    <w:semiHidden/>
    <w:rsid w:val="00E13DFC"/>
    <w:pPr>
      <w:tabs>
        <w:tab w:val="right" w:pos="8208"/>
      </w:tabs>
      <w:ind w:left="1152" w:right="1440" w:hanging="288"/>
    </w:pPr>
    <w:rPr>
      <w:sz w:val="20"/>
    </w:rPr>
  </w:style>
  <w:style w:type="paragraph" w:styleId="TOC4">
    <w:name w:val="toc 4"/>
    <w:basedOn w:val="Normal"/>
    <w:next w:val="Normal"/>
    <w:autoRedefine/>
    <w:semiHidden/>
    <w:rsid w:val="00E13DFC"/>
    <w:pPr>
      <w:ind w:left="1584" w:right="1440" w:hanging="288"/>
    </w:pPr>
    <w:rPr>
      <w:i/>
      <w:sz w:val="18"/>
    </w:rPr>
  </w:style>
  <w:style w:type="paragraph" w:customStyle="1" w:styleId="1HomeWorknumbers">
    <w:name w:val="1_Home &amp; Work numbers"/>
    <w:rsid w:val="00E13DFC"/>
    <w:pPr>
      <w:widowControl w:val="0"/>
      <w:tabs>
        <w:tab w:val="left" w:pos="432"/>
        <w:tab w:val="left" w:pos="2160"/>
        <w:tab w:val="left" w:pos="3168"/>
      </w:tabs>
      <w:ind w:left="432" w:hanging="432"/>
    </w:pPr>
    <w:rPr>
      <w:rFonts w:ascii="Times" w:hAnsi="Times"/>
      <w:snapToGrid w:val="0"/>
      <w:sz w:val="24"/>
    </w:rPr>
  </w:style>
  <w:style w:type="paragraph" w:customStyle="1" w:styleId="DaTeforlettersT">
    <w:name w:val="DaTe for letters (T)"/>
    <w:rsid w:val="00E13DFC"/>
    <w:pPr>
      <w:widowControl w:val="0"/>
      <w:spacing w:before="240"/>
      <w:ind w:left="4608"/>
    </w:pPr>
    <w:rPr>
      <w:snapToGrid w:val="0"/>
      <w:sz w:val="24"/>
    </w:rPr>
  </w:style>
  <w:style w:type="paragraph" w:customStyle="1" w:styleId="EPitaphE">
    <w:name w:val="EPitaph (E)"/>
    <w:rsid w:val="00E13DFC"/>
    <w:pPr>
      <w:widowControl w:val="0"/>
      <w:spacing w:before="240" w:after="480"/>
      <w:ind w:left="5040"/>
    </w:pPr>
    <w:rPr>
      <w:snapToGrid w:val="0"/>
      <w:sz w:val="24"/>
    </w:rPr>
  </w:style>
  <w:style w:type="paragraph" w:customStyle="1" w:styleId="HangingparagraphH">
    <w:name w:val="Hanging paragraph (H)"/>
    <w:rsid w:val="00E13DFC"/>
    <w:pPr>
      <w:widowControl w:val="0"/>
      <w:ind w:left="720" w:hanging="720"/>
    </w:pPr>
    <w:rPr>
      <w:snapToGrid w:val="0"/>
      <w:sz w:val="24"/>
    </w:rPr>
  </w:style>
  <w:style w:type="paragraph" w:customStyle="1" w:styleId="Space-beforeparagraphD">
    <w:name w:val="Space-before paragraph (D)"/>
    <w:rsid w:val="00E13DFC"/>
    <w:pPr>
      <w:widowControl w:val="0"/>
      <w:spacing w:before="240"/>
    </w:pPr>
    <w:rPr>
      <w:rFonts w:ascii="Times" w:hAnsi="Times"/>
      <w:snapToGrid w:val="0"/>
      <w:sz w:val="24"/>
    </w:rPr>
  </w:style>
  <w:style w:type="paragraph" w:customStyle="1" w:styleId="List-lastL">
    <w:name w:val="List - last (L)"/>
    <w:rsid w:val="00E13DFC"/>
    <w:pPr>
      <w:widowControl w:val="0"/>
      <w:tabs>
        <w:tab w:val="left" w:pos="1728"/>
        <w:tab w:val="right" w:pos="8208"/>
      </w:tabs>
      <w:spacing w:before="120" w:after="240"/>
      <w:ind w:left="720" w:right="720"/>
    </w:pPr>
    <w:rPr>
      <w:snapToGrid w:val="0"/>
      <w:sz w:val="24"/>
    </w:rPr>
  </w:style>
  <w:style w:type="paragraph" w:customStyle="1" w:styleId="List-middleM">
    <w:name w:val="List - middle (M)"/>
    <w:rsid w:val="00E13DFC"/>
    <w:pPr>
      <w:widowControl w:val="0"/>
      <w:tabs>
        <w:tab w:val="left" w:pos="1728"/>
        <w:tab w:val="right" w:pos="8208"/>
      </w:tabs>
      <w:spacing w:before="120"/>
      <w:ind w:left="720" w:right="720"/>
    </w:pPr>
    <w:rPr>
      <w:snapToGrid w:val="0"/>
      <w:sz w:val="24"/>
    </w:rPr>
  </w:style>
  <w:style w:type="paragraph" w:customStyle="1" w:styleId="NaMeN">
    <w:name w:val="NaMe (N)"/>
    <w:rsid w:val="00E13DFC"/>
    <w:pPr>
      <w:widowControl w:val="0"/>
      <w:jc w:val="right"/>
    </w:pPr>
    <w:rPr>
      <w:rFonts w:ascii="Times" w:hAnsi="Times"/>
      <w:snapToGrid w:val="0"/>
      <w:sz w:val="24"/>
    </w:rPr>
  </w:style>
  <w:style w:type="paragraph" w:customStyle="1" w:styleId="List-beginningB">
    <w:name w:val="List - beginning (B)"/>
    <w:rsid w:val="00E13DFC"/>
    <w:pPr>
      <w:widowControl w:val="0"/>
      <w:tabs>
        <w:tab w:val="left" w:pos="1728"/>
        <w:tab w:val="right" w:pos="8208"/>
      </w:tabs>
      <w:spacing w:before="240"/>
      <w:ind w:left="720" w:right="720"/>
    </w:pPr>
    <w:rPr>
      <w:snapToGrid w:val="0"/>
      <w:sz w:val="24"/>
    </w:rPr>
  </w:style>
  <w:style w:type="paragraph" w:customStyle="1" w:styleId="NaMe">
    <w:name w:val="NaMe"/>
    <w:rsid w:val="00E13DFC"/>
    <w:pPr>
      <w:widowControl w:val="0"/>
      <w:jc w:val="right"/>
    </w:pPr>
    <w:rPr>
      <w:rFonts w:ascii="Times" w:hAnsi="Times"/>
      <w:snapToGrid w:val="0"/>
      <w:sz w:val="24"/>
    </w:rPr>
  </w:style>
  <w:style w:type="paragraph" w:customStyle="1" w:styleId="TOC00">
    <w:name w:val="TOC 0 (0)"/>
    <w:rsid w:val="00E13DFC"/>
    <w:pPr>
      <w:widowControl w:val="0"/>
      <w:spacing w:before="480" w:after="240"/>
      <w:jc w:val="center"/>
    </w:pPr>
    <w:rPr>
      <w:b/>
      <w:snapToGrid w:val="0"/>
      <w:sz w:val="36"/>
      <w14:shadow w14:blurRad="50800" w14:dist="38100" w14:dir="2700000" w14:sx="100000" w14:sy="100000" w14:kx="0" w14:ky="0" w14:algn="tl">
        <w14:srgbClr w14:val="000000">
          <w14:alpha w14:val="60000"/>
        </w14:srgbClr>
      </w14:shadow>
    </w:rPr>
  </w:style>
  <w:style w:type="paragraph" w:customStyle="1" w:styleId="IndentParagraphI">
    <w:name w:val="Indent Paragraph (I)"/>
    <w:rsid w:val="00E13DFC"/>
    <w:pPr>
      <w:widowControl w:val="0"/>
      <w:ind w:firstLine="720"/>
    </w:pPr>
    <w:rPr>
      <w:snapToGrid w:val="0"/>
      <w:sz w:val="24"/>
    </w:rPr>
  </w:style>
  <w:style w:type="paragraph" w:customStyle="1" w:styleId="TaGline">
    <w:name w:val="TaG line"/>
    <w:rsid w:val="00E13DFC"/>
    <w:pPr>
      <w:widowControl w:val="0"/>
      <w:spacing w:before="240"/>
      <w:jc w:val="right"/>
    </w:pPr>
    <w:rPr>
      <w:rFonts w:ascii="Times" w:hAnsi="Times"/>
      <w:smallCaps/>
      <w:snapToGrid w:val="0"/>
      <w:sz w:val="8"/>
    </w:rPr>
  </w:style>
  <w:style w:type="paragraph" w:styleId="Header">
    <w:name w:val="header"/>
    <w:basedOn w:val="Normal"/>
    <w:rsid w:val="00E13DFC"/>
    <w:pPr>
      <w:spacing w:before="240" w:after="480"/>
      <w:jc w:val="center"/>
    </w:pPr>
    <w:rPr>
      <w:rFonts w:ascii="Times" w:hAnsi="Times"/>
    </w:rPr>
  </w:style>
  <w:style w:type="paragraph" w:customStyle="1" w:styleId="QUotation">
    <w:name w:val="QUotation"/>
    <w:rsid w:val="00E13DFC"/>
    <w:pPr>
      <w:widowControl w:val="0"/>
      <w:spacing w:before="240" w:after="240"/>
      <w:ind w:left="720" w:right="720"/>
    </w:pPr>
    <w:rPr>
      <w:rFonts w:ascii="Times" w:hAnsi="Times"/>
      <w:snapToGrid w:val="0"/>
      <w:sz w:val="24"/>
    </w:rPr>
  </w:style>
  <w:style w:type="paragraph" w:styleId="FootnoteText">
    <w:name w:val="footnote text"/>
    <w:basedOn w:val="Normal"/>
    <w:semiHidden/>
    <w:rsid w:val="00E13DFC"/>
    <w:pPr>
      <w:keepLines/>
      <w:tabs>
        <w:tab w:val="left" w:pos="432"/>
      </w:tabs>
      <w:spacing w:before="72"/>
      <w:ind w:left="432" w:hanging="432"/>
    </w:pPr>
    <w:rPr>
      <w:rFonts w:ascii="Times" w:hAnsi="Times"/>
      <w:sz w:val="16"/>
    </w:rPr>
  </w:style>
  <w:style w:type="paragraph" w:styleId="DocumentMap">
    <w:name w:val="Document Map"/>
    <w:basedOn w:val="Normal"/>
    <w:semiHidden/>
    <w:rsid w:val="00E13DFC"/>
    <w:pPr>
      <w:shd w:val="clear" w:color="auto" w:fill="000080"/>
    </w:pPr>
    <w:rPr>
      <w:rFonts w:ascii="Tahoma" w:hAnsi="Tahoma" w:cs="Tahoma"/>
    </w:rPr>
  </w:style>
  <w:style w:type="character" w:styleId="Hyperlink">
    <w:name w:val="Hyperlink"/>
    <w:basedOn w:val="DefaultParagraphFont"/>
    <w:uiPriority w:val="99"/>
    <w:rsid w:val="002738DB"/>
    <w:rPr>
      <w:color w:val="0000FF"/>
      <w:u w:val="single"/>
    </w:rPr>
  </w:style>
  <w:style w:type="paragraph" w:styleId="List">
    <w:name w:val="List"/>
    <w:basedOn w:val="Normal"/>
    <w:rsid w:val="00683F3F"/>
    <w:pPr>
      <w:widowControl/>
      <w:ind w:left="360" w:hanging="360"/>
    </w:pPr>
    <w:rPr>
      <w:snapToGrid/>
      <w:szCs w:val="24"/>
    </w:rPr>
  </w:style>
  <w:style w:type="paragraph" w:styleId="BodyText">
    <w:name w:val="Body Text"/>
    <w:basedOn w:val="Normal"/>
    <w:link w:val="BodyTextChar"/>
    <w:rsid w:val="00683F3F"/>
    <w:pPr>
      <w:widowControl/>
      <w:spacing w:after="120"/>
    </w:pPr>
    <w:rPr>
      <w:snapToGrid/>
      <w:szCs w:val="24"/>
    </w:rPr>
  </w:style>
  <w:style w:type="character" w:customStyle="1" w:styleId="subtitle1">
    <w:name w:val="subtitle1"/>
    <w:basedOn w:val="DefaultParagraphFont"/>
    <w:rsid w:val="00C70340"/>
    <w:rPr>
      <w:sz w:val="14"/>
      <w:szCs w:val="14"/>
    </w:rPr>
  </w:style>
  <w:style w:type="paragraph" w:customStyle="1" w:styleId="blog">
    <w:name w:val="blog"/>
    <w:basedOn w:val="Normal"/>
    <w:rsid w:val="00C70340"/>
    <w:pPr>
      <w:widowControl/>
      <w:spacing w:before="100" w:beforeAutospacing="1" w:after="100" w:afterAutospacing="1"/>
    </w:pPr>
    <w:rPr>
      <w:rFonts w:ascii="Verdana" w:hAnsi="Verdana"/>
      <w:snapToGrid/>
      <w:color w:val="000000"/>
      <w:sz w:val="14"/>
      <w:szCs w:val="14"/>
    </w:rPr>
  </w:style>
  <w:style w:type="character" w:customStyle="1" w:styleId="Space-beforeparaOChar">
    <w:name w:val="Space-before para. (O) Char"/>
    <w:basedOn w:val="DefaultParagraphFont"/>
    <w:link w:val="Space-beforeparaO"/>
    <w:rsid w:val="00561748"/>
    <w:rPr>
      <w:snapToGrid w:val="0"/>
      <w:sz w:val="24"/>
      <w:lang w:val="en-US" w:eastAsia="en-US" w:bidi="ar-SA"/>
    </w:rPr>
  </w:style>
  <w:style w:type="character" w:customStyle="1" w:styleId="IndentParagraphDChar">
    <w:name w:val="Indent Paragraph (D) Char"/>
    <w:basedOn w:val="DefaultParagraphFont"/>
    <w:link w:val="IndentParagraphD"/>
    <w:rsid w:val="00561748"/>
    <w:rPr>
      <w:rFonts w:ascii="Times" w:hAnsi="Times"/>
      <w:snapToGrid w:val="0"/>
      <w:sz w:val="24"/>
      <w:lang w:val="en-US" w:eastAsia="en-US" w:bidi="ar-SA"/>
    </w:rPr>
  </w:style>
  <w:style w:type="character" w:customStyle="1" w:styleId="BodyTextChar">
    <w:name w:val="Body Text Char"/>
    <w:basedOn w:val="DefaultParagraphFont"/>
    <w:link w:val="BodyText"/>
    <w:uiPriority w:val="99"/>
    <w:rsid w:val="00BF1755"/>
    <w:rPr>
      <w:sz w:val="24"/>
      <w:szCs w:val="24"/>
    </w:rPr>
  </w:style>
  <w:style w:type="character" w:customStyle="1" w:styleId="apple-converted-space">
    <w:name w:val="apple-converted-space"/>
    <w:basedOn w:val="DefaultParagraphFont"/>
    <w:rsid w:val="00BF1755"/>
  </w:style>
  <w:style w:type="paragraph" w:styleId="Footer">
    <w:name w:val="footer"/>
    <w:basedOn w:val="Normal"/>
    <w:link w:val="FooterChar"/>
    <w:uiPriority w:val="99"/>
    <w:unhideWhenUsed/>
    <w:rsid w:val="006961A2"/>
    <w:pPr>
      <w:tabs>
        <w:tab w:val="center" w:pos="4320"/>
        <w:tab w:val="right" w:pos="8640"/>
      </w:tabs>
    </w:pPr>
  </w:style>
  <w:style w:type="character" w:customStyle="1" w:styleId="FooterChar">
    <w:name w:val="Footer Char"/>
    <w:basedOn w:val="DefaultParagraphFont"/>
    <w:link w:val="Footer"/>
    <w:uiPriority w:val="99"/>
    <w:rsid w:val="006961A2"/>
    <w:rPr>
      <w:snapToGrid w:val="0"/>
      <w:sz w:val="24"/>
    </w:rPr>
  </w:style>
  <w:style w:type="paragraph" w:styleId="Salutation">
    <w:name w:val="Salutation"/>
    <w:basedOn w:val="Normal"/>
    <w:next w:val="Normal"/>
    <w:link w:val="SalutationChar"/>
    <w:uiPriority w:val="99"/>
    <w:semiHidden/>
    <w:unhideWhenUsed/>
    <w:rsid w:val="0050196D"/>
  </w:style>
  <w:style w:type="character" w:customStyle="1" w:styleId="SalutationChar">
    <w:name w:val="Salutation Char"/>
    <w:basedOn w:val="DefaultParagraphFont"/>
    <w:link w:val="Salutation"/>
    <w:uiPriority w:val="99"/>
    <w:semiHidden/>
    <w:rsid w:val="0050196D"/>
    <w:rPr>
      <w:snapToGrid w:val="0"/>
      <w:sz w:val="24"/>
    </w:rPr>
  </w:style>
  <w:style w:type="paragraph" w:styleId="Date">
    <w:name w:val="Date"/>
    <w:basedOn w:val="Normal"/>
    <w:next w:val="Normal"/>
    <w:link w:val="DateChar"/>
    <w:uiPriority w:val="99"/>
    <w:semiHidden/>
    <w:unhideWhenUsed/>
    <w:rsid w:val="0050196D"/>
  </w:style>
  <w:style w:type="character" w:customStyle="1" w:styleId="DateChar">
    <w:name w:val="Date Char"/>
    <w:basedOn w:val="DefaultParagraphFont"/>
    <w:link w:val="Date"/>
    <w:uiPriority w:val="99"/>
    <w:semiHidden/>
    <w:rsid w:val="0050196D"/>
    <w:rPr>
      <w:snapToGrid w:val="0"/>
      <w:sz w:val="24"/>
    </w:rPr>
  </w:style>
  <w:style w:type="paragraph" w:customStyle="1" w:styleId="Byline">
    <w:name w:val="Byline"/>
    <w:basedOn w:val="BodyText"/>
    <w:rsid w:val="0050196D"/>
  </w:style>
  <w:style w:type="paragraph" w:styleId="ListParagraph">
    <w:name w:val="List Paragraph"/>
    <w:basedOn w:val="Normal"/>
    <w:uiPriority w:val="34"/>
    <w:qFormat/>
    <w:rsid w:val="0050196D"/>
    <w:pPr>
      <w:ind w:left="720"/>
      <w:contextualSpacing/>
    </w:pPr>
  </w:style>
  <w:style w:type="paragraph" w:customStyle="1" w:styleId="xmsonormal">
    <w:name w:val="x_msonormal"/>
    <w:basedOn w:val="Normal"/>
    <w:rsid w:val="00B3614B"/>
    <w:pPr>
      <w:widowControl/>
      <w:spacing w:before="100" w:beforeAutospacing="1" w:after="100" w:afterAutospacing="1"/>
    </w:pPr>
    <w:rPr>
      <w:snapToGrid/>
      <w:szCs w:val="24"/>
    </w:rPr>
  </w:style>
  <w:style w:type="paragraph" w:styleId="MessageHeader">
    <w:name w:val="Message Header"/>
    <w:basedOn w:val="Normal"/>
    <w:link w:val="MessageHeaderChar"/>
    <w:uiPriority w:val="99"/>
    <w:semiHidden/>
    <w:unhideWhenUsed/>
    <w:rsid w:val="00B27E1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27E1E"/>
    <w:rPr>
      <w:rFonts w:asciiTheme="majorHAnsi" w:eastAsiaTheme="majorEastAsia" w:hAnsiTheme="majorHAnsi" w:cstheme="majorBidi"/>
      <w:snapToGrid w:val="0"/>
      <w:sz w:val="24"/>
      <w:szCs w:val="24"/>
      <w:shd w:val="pct20" w:color="auto" w:fill="auto"/>
    </w:rPr>
  </w:style>
  <w:style w:type="paragraph" w:styleId="ListBullet">
    <w:name w:val="List Bullet"/>
    <w:basedOn w:val="Normal"/>
    <w:uiPriority w:val="99"/>
    <w:semiHidden/>
    <w:unhideWhenUsed/>
    <w:rsid w:val="00B27E1E"/>
    <w:pPr>
      <w:numPr>
        <w:numId w:val="2"/>
      </w:numPr>
      <w:contextualSpacing/>
    </w:pPr>
  </w:style>
  <w:style w:type="character" w:styleId="UnresolvedMention">
    <w:name w:val="Unresolved Mention"/>
    <w:basedOn w:val="DefaultParagraphFont"/>
    <w:uiPriority w:val="99"/>
    <w:rsid w:val="00B27E1E"/>
    <w:rPr>
      <w:color w:val="808080"/>
      <w:shd w:val="clear" w:color="auto" w:fill="E6E6E6"/>
    </w:rPr>
  </w:style>
  <w:style w:type="paragraph" w:styleId="List2">
    <w:name w:val="List 2"/>
    <w:basedOn w:val="Normal"/>
    <w:uiPriority w:val="99"/>
    <w:semiHidden/>
    <w:unhideWhenUsed/>
    <w:rsid w:val="00623DB0"/>
    <w:pPr>
      <w:ind w:left="720" w:hanging="360"/>
      <w:contextualSpacing/>
    </w:pPr>
  </w:style>
  <w:style w:type="paragraph" w:customStyle="1" w:styleId="InsideAddress">
    <w:name w:val="Inside Address"/>
    <w:basedOn w:val="Normal"/>
    <w:rsid w:val="00623DB0"/>
  </w:style>
  <w:style w:type="paragraph" w:customStyle="1" w:styleId="AttentionLine">
    <w:name w:val="Attention Line"/>
    <w:basedOn w:val="BodyText"/>
    <w:rsid w:val="00623DB0"/>
  </w:style>
  <w:style w:type="paragraph" w:styleId="NormalWeb">
    <w:name w:val="Normal (Web)"/>
    <w:basedOn w:val="Normal"/>
    <w:uiPriority w:val="99"/>
    <w:unhideWhenUsed/>
    <w:rsid w:val="00BB0EAC"/>
    <w:pPr>
      <w:widowControl/>
      <w:spacing w:before="100" w:beforeAutospacing="1" w:after="100" w:afterAutospacing="1"/>
    </w:pPr>
    <w:rPr>
      <w:snapToGrid/>
      <w:szCs w:val="24"/>
    </w:rPr>
  </w:style>
  <w:style w:type="paragraph" w:styleId="ListBullet2">
    <w:name w:val="List Bullet 2"/>
    <w:basedOn w:val="Normal"/>
    <w:uiPriority w:val="99"/>
    <w:unhideWhenUsed/>
    <w:rsid w:val="00BB0EA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7531">
      <w:bodyDiv w:val="1"/>
      <w:marLeft w:val="0"/>
      <w:marRight w:val="0"/>
      <w:marTop w:val="0"/>
      <w:marBottom w:val="0"/>
      <w:divBdr>
        <w:top w:val="none" w:sz="0" w:space="0" w:color="auto"/>
        <w:left w:val="none" w:sz="0" w:space="0" w:color="auto"/>
        <w:bottom w:val="none" w:sz="0" w:space="0" w:color="auto"/>
        <w:right w:val="none" w:sz="0" w:space="0" w:color="auto"/>
      </w:divBdr>
      <w:divsChild>
        <w:div w:id="198394774">
          <w:marLeft w:val="0"/>
          <w:marRight w:val="0"/>
          <w:marTop w:val="0"/>
          <w:marBottom w:val="0"/>
          <w:divBdr>
            <w:top w:val="none" w:sz="0" w:space="0" w:color="auto"/>
            <w:left w:val="none" w:sz="0" w:space="0" w:color="auto"/>
            <w:bottom w:val="none" w:sz="0" w:space="0" w:color="auto"/>
            <w:right w:val="none" w:sz="0" w:space="0" w:color="auto"/>
          </w:divBdr>
        </w:div>
        <w:div w:id="245699932">
          <w:marLeft w:val="0"/>
          <w:marRight w:val="0"/>
          <w:marTop w:val="0"/>
          <w:marBottom w:val="0"/>
          <w:divBdr>
            <w:top w:val="none" w:sz="0" w:space="0" w:color="auto"/>
            <w:left w:val="none" w:sz="0" w:space="0" w:color="auto"/>
            <w:bottom w:val="none" w:sz="0" w:space="0" w:color="auto"/>
            <w:right w:val="none" w:sz="0" w:space="0" w:color="auto"/>
          </w:divBdr>
        </w:div>
        <w:div w:id="286937362">
          <w:marLeft w:val="0"/>
          <w:marRight w:val="0"/>
          <w:marTop w:val="0"/>
          <w:marBottom w:val="0"/>
          <w:divBdr>
            <w:top w:val="none" w:sz="0" w:space="0" w:color="auto"/>
            <w:left w:val="none" w:sz="0" w:space="0" w:color="auto"/>
            <w:bottom w:val="none" w:sz="0" w:space="0" w:color="auto"/>
            <w:right w:val="none" w:sz="0" w:space="0" w:color="auto"/>
          </w:divBdr>
        </w:div>
        <w:div w:id="300959992">
          <w:marLeft w:val="0"/>
          <w:marRight w:val="0"/>
          <w:marTop w:val="0"/>
          <w:marBottom w:val="0"/>
          <w:divBdr>
            <w:top w:val="none" w:sz="0" w:space="0" w:color="auto"/>
            <w:left w:val="none" w:sz="0" w:space="0" w:color="auto"/>
            <w:bottom w:val="none" w:sz="0" w:space="0" w:color="auto"/>
            <w:right w:val="none" w:sz="0" w:space="0" w:color="auto"/>
          </w:divBdr>
        </w:div>
        <w:div w:id="319238364">
          <w:marLeft w:val="0"/>
          <w:marRight w:val="0"/>
          <w:marTop w:val="0"/>
          <w:marBottom w:val="0"/>
          <w:divBdr>
            <w:top w:val="none" w:sz="0" w:space="0" w:color="auto"/>
            <w:left w:val="none" w:sz="0" w:space="0" w:color="auto"/>
            <w:bottom w:val="none" w:sz="0" w:space="0" w:color="auto"/>
            <w:right w:val="none" w:sz="0" w:space="0" w:color="auto"/>
          </w:divBdr>
        </w:div>
        <w:div w:id="357661497">
          <w:marLeft w:val="0"/>
          <w:marRight w:val="0"/>
          <w:marTop w:val="0"/>
          <w:marBottom w:val="0"/>
          <w:divBdr>
            <w:top w:val="none" w:sz="0" w:space="0" w:color="auto"/>
            <w:left w:val="none" w:sz="0" w:space="0" w:color="auto"/>
            <w:bottom w:val="none" w:sz="0" w:space="0" w:color="auto"/>
            <w:right w:val="none" w:sz="0" w:space="0" w:color="auto"/>
          </w:divBdr>
        </w:div>
        <w:div w:id="377096801">
          <w:marLeft w:val="0"/>
          <w:marRight w:val="0"/>
          <w:marTop w:val="0"/>
          <w:marBottom w:val="0"/>
          <w:divBdr>
            <w:top w:val="none" w:sz="0" w:space="0" w:color="auto"/>
            <w:left w:val="none" w:sz="0" w:space="0" w:color="auto"/>
            <w:bottom w:val="none" w:sz="0" w:space="0" w:color="auto"/>
            <w:right w:val="none" w:sz="0" w:space="0" w:color="auto"/>
          </w:divBdr>
        </w:div>
        <w:div w:id="400491539">
          <w:marLeft w:val="0"/>
          <w:marRight w:val="0"/>
          <w:marTop w:val="0"/>
          <w:marBottom w:val="0"/>
          <w:divBdr>
            <w:top w:val="none" w:sz="0" w:space="0" w:color="auto"/>
            <w:left w:val="none" w:sz="0" w:space="0" w:color="auto"/>
            <w:bottom w:val="none" w:sz="0" w:space="0" w:color="auto"/>
            <w:right w:val="none" w:sz="0" w:space="0" w:color="auto"/>
          </w:divBdr>
        </w:div>
        <w:div w:id="454636115">
          <w:marLeft w:val="0"/>
          <w:marRight w:val="0"/>
          <w:marTop w:val="0"/>
          <w:marBottom w:val="0"/>
          <w:divBdr>
            <w:top w:val="none" w:sz="0" w:space="0" w:color="auto"/>
            <w:left w:val="none" w:sz="0" w:space="0" w:color="auto"/>
            <w:bottom w:val="none" w:sz="0" w:space="0" w:color="auto"/>
            <w:right w:val="none" w:sz="0" w:space="0" w:color="auto"/>
          </w:divBdr>
        </w:div>
        <w:div w:id="522131402">
          <w:marLeft w:val="0"/>
          <w:marRight w:val="0"/>
          <w:marTop w:val="0"/>
          <w:marBottom w:val="0"/>
          <w:divBdr>
            <w:top w:val="none" w:sz="0" w:space="0" w:color="auto"/>
            <w:left w:val="none" w:sz="0" w:space="0" w:color="auto"/>
            <w:bottom w:val="none" w:sz="0" w:space="0" w:color="auto"/>
            <w:right w:val="none" w:sz="0" w:space="0" w:color="auto"/>
          </w:divBdr>
        </w:div>
        <w:div w:id="563835206">
          <w:marLeft w:val="0"/>
          <w:marRight w:val="0"/>
          <w:marTop w:val="0"/>
          <w:marBottom w:val="0"/>
          <w:divBdr>
            <w:top w:val="none" w:sz="0" w:space="0" w:color="auto"/>
            <w:left w:val="none" w:sz="0" w:space="0" w:color="auto"/>
            <w:bottom w:val="none" w:sz="0" w:space="0" w:color="auto"/>
            <w:right w:val="none" w:sz="0" w:space="0" w:color="auto"/>
          </w:divBdr>
        </w:div>
        <w:div w:id="576742981">
          <w:marLeft w:val="0"/>
          <w:marRight w:val="0"/>
          <w:marTop w:val="0"/>
          <w:marBottom w:val="0"/>
          <w:divBdr>
            <w:top w:val="none" w:sz="0" w:space="0" w:color="auto"/>
            <w:left w:val="none" w:sz="0" w:space="0" w:color="auto"/>
            <w:bottom w:val="none" w:sz="0" w:space="0" w:color="auto"/>
            <w:right w:val="none" w:sz="0" w:space="0" w:color="auto"/>
          </w:divBdr>
        </w:div>
        <w:div w:id="578833022">
          <w:marLeft w:val="0"/>
          <w:marRight w:val="0"/>
          <w:marTop w:val="0"/>
          <w:marBottom w:val="0"/>
          <w:divBdr>
            <w:top w:val="none" w:sz="0" w:space="0" w:color="auto"/>
            <w:left w:val="none" w:sz="0" w:space="0" w:color="auto"/>
            <w:bottom w:val="none" w:sz="0" w:space="0" w:color="auto"/>
            <w:right w:val="none" w:sz="0" w:space="0" w:color="auto"/>
          </w:divBdr>
        </w:div>
        <w:div w:id="589318409">
          <w:marLeft w:val="0"/>
          <w:marRight w:val="0"/>
          <w:marTop w:val="0"/>
          <w:marBottom w:val="0"/>
          <w:divBdr>
            <w:top w:val="none" w:sz="0" w:space="0" w:color="auto"/>
            <w:left w:val="none" w:sz="0" w:space="0" w:color="auto"/>
            <w:bottom w:val="none" w:sz="0" w:space="0" w:color="auto"/>
            <w:right w:val="none" w:sz="0" w:space="0" w:color="auto"/>
          </w:divBdr>
        </w:div>
        <w:div w:id="619337330">
          <w:marLeft w:val="0"/>
          <w:marRight w:val="0"/>
          <w:marTop w:val="0"/>
          <w:marBottom w:val="0"/>
          <w:divBdr>
            <w:top w:val="none" w:sz="0" w:space="0" w:color="auto"/>
            <w:left w:val="none" w:sz="0" w:space="0" w:color="auto"/>
            <w:bottom w:val="none" w:sz="0" w:space="0" w:color="auto"/>
            <w:right w:val="none" w:sz="0" w:space="0" w:color="auto"/>
          </w:divBdr>
        </w:div>
        <w:div w:id="656540981">
          <w:marLeft w:val="0"/>
          <w:marRight w:val="0"/>
          <w:marTop w:val="0"/>
          <w:marBottom w:val="0"/>
          <w:divBdr>
            <w:top w:val="none" w:sz="0" w:space="0" w:color="auto"/>
            <w:left w:val="none" w:sz="0" w:space="0" w:color="auto"/>
            <w:bottom w:val="none" w:sz="0" w:space="0" w:color="auto"/>
            <w:right w:val="none" w:sz="0" w:space="0" w:color="auto"/>
          </w:divBdr>
        </w:div>
        <w:div w:id="728698035">
          <w:marLeft w:val="0"/>
          <w:marRight w:val="0"/>
          <w:marTop w:val="0"/>
          <w:marBottom w:val="0"/>
          <w:divBdr>
            <w:top w:val="none" w:sz="0" w:space="0" w:color="auto"/>
            <w:left w:val="none" w:sz="0" w:space="0" w:color="auto"/>
            <w:bottom w:val="none" w:sz="0" w:space="0" w:color="auto"/>
            <w:right w:val="none" w:sz="0" w:space="0" w:color="auto"/>
          </w:divBdr>
        </w:div>
        <w:div w:id="765157771">
          <w:marLeft w:val="0"/>
          <w:marRight w:val="0"/>
          <w:marTop w:val="0"/>
          <w:marBottom w:val="0"/>
          <w:divBdr>
            <w:top w:val="none" w:sz="0" w:space="0" w:color="auto"/>
            <w:left w:val="none" w:sz="0" w:space="0" w:color="auto"/>
            <w:bottom w:val="none" w:sz="0" w:space="0" w:color="auto"/>
            <w:right w:val="none" w:sz="0" w:space="0" w:color="auto"/>
          </w:divBdr>
        </w:div>
        <w:div w:id="809979871">
          <w:marLeft w:val="0"/>
          <w:marRight w:val="0"/>
          <w:marTop w:val="0"/>
          <w:marBottom w:val="0"/>
          <w:divBdr>
            <w:top w:val="none" w:sz="0" w:space="0" w:color="auto"/>
            <w:left w:val="none" w:sz="0" w:space="0" w:color="auto"/>
            <w:bottom w:val="none" w:sz="0" w:space="0" w:color="auto"/>
            <w:right w:val="none" w:sz="0" w:space="0" w:color="auto"/>
          </w:divBdr>
        </w:div>
        <w:div w:id="821233034">
          <w:marLeft w:val="0"/>
          <w:marRight w:val="0"/>
          <w:marTop w:val="0"/>
          <w:marBottom w:val="0"/>
          <w:divBdr>
            <w:top w:val="none" w:sz="0" w:space="0" w:color="auto"/>
            <w:left w:val="none" w:sz="0" w:space="0" w:color="auto"/>
            <w:bottom w:val="none" w:sz="0" w:space="0" w:color="auto"/>
            <w:right w:val="none" w:sz="0" w:space="0" w:color="auto"/>
          </w:divBdr>
        </w:div>
        <w:div w:id="901132956">
          <w:marLeft w:val="0"/>
          <w:marRight w:val="0"/>
          <w:marTop w:val="0"/>
          <w:marBottom w:val="0"/>
          <w:divBdr>
            <w:top w:val="none" w:sz="0" w:space="0" w:color="auto"/>
            <w:left w:val="none" w:sz="0" w:space="0" w:color="auto"/>
            <w:bottom w:val="none" w:sz="0" w:space="0" w:color="auto"/>
            <w:right w:val="none" w:sz="0" w:space="0" w:color="auto"/>
          </w:divBdr>
        </w:div>
        <w:div w:id="909386861">
          <w:marLeft w:val="0"/>
          <w:marRight w:val="0"/>
          <w:marTop w:val="0"/>
          <w:marBottom w:val="0"/>
          <w:divBdr>
            <w:top w:val="none" w:sz="0" w:space="0" w:color="auto"/>
            <w:left w:val="none" w:sz="0" w:space="0" w:color="auto"/>
            <w:bottom w:val="none" w:sz="0" w:space="0" w:color="auto"/>
            <w:right w:val="none" w:sz="0" w:space="0" w:color="auto"/>
          </w:divBdr>
        </w:div>
        <w:div w:id="916939734">
          <w:marLeft w:val="0"/>
          <w:marRight w:val="0"/>
          <w:marTop w:val="0"/>
          <w:marBottom w:val="0"/>
          <w:divBdr>
            <w:top w:val="none" w:sz="0" w:space="0" w:color="auto"/>
            <w:left w:val="none" w:sz="0" w:space="0" w:color="auto"/>
            <w:bottom w:val="none" w:sz="0" w:space="0" w:color="auto"/>
            <w:right w:val="none" w:sz="0" w:space="0" w:color="auto"/>
          </w:divBdr>
        </w:div>
        <w:div w:id="996494992">
          <w:marLeft w:val="0"/>
          <w:marRight w:val="0"/>
          <w:marTop w:val="0"/>
          <w:marBottom w:val="0"/>
          <w:divBdr>
            <w:top w:val="none" w:sz="0" w:space="0" w:color="auto"/>
            <w:left w:val="none" w:sz="0" w:space="0" w:color="auto"/>
            <w:bottom w:val="none" w:sz="0" w:space="0" w:color="auto"/>
            <w:right w:val="none" w:sz="0" w:space="0" w:color="auto"/>
          </w:divBdr>
        </w:div>
        <w:div w:id="1008215937">
          <w:marLeft w:val="0"/>
          <w:marRight w:val="0"/>
          <w:marTop w:val="0"/>
          <w:marBottom w:val="0"/>
          <w:divBdr>
            <w:top w:val="none" w:sz="0" w:space="0" w:color="auto"/>
            <w:left w:val="none" w:sz="0" w:space="0" w:color="auto"/>
            <w:bottom w:val="none" w:sz="0" w:space="0" w:color="auto"/>
            <w:right w:val="none" w:sz="0" w:space="0" w:color="auto"/>
          </w:divBdr>
        </w:div>
        <w:div w:id="1056009518">
          <w:marLeft w:val="0"/>
          <w:marRight w:val="0"/>
          <w:marTop w:val="0"/>
          <w:marBottom w:val="0"/>
          <w:divBdr>
            <w:top w:val="none" w:sz="0" w:space="0" w:color="auto"/>
            <w:left w:val="none" w:sz="0" w:space="0" w:color="auto"/>
            <w:bottom w:val="none" w:sz="0" w:space="0" w:color="auto"/>
            <w:right w:val="none" w:sz="0" w:space="0" w:color="auto"/>
          </w:divBdr>
        </w:div>
        <w:div w:id="1139565830">
          <w:marLeft w:val="0"/>
          <w:marRight w:val="0"/>
          <w:marTop w:val="0"/>
          <w:marBottom w:val="0"/>
          <w:divBdr>
            <w:top w:val="none" w:sz="0" w:space="0" w:color="auto"/>
            <w:left w:val="none" w:sz="0" w:space="0" w:color="auto"/>
            <w:bottom w:val="none" w:sz="0" w:space="0" w:color="auto"/>
            <w:right w:val="none" w:sz="0" w:space="0" w:color="auto"/>
          </w:divBdr>
        </w:div>
        <w:div w:id="1177039468">
          <w:marLeft w:val="0"/>
          <w:marRight w:val="0"/>
          <w:marTop w:val="0"/>
          <w:marBottom w:val="0"/>
          <w:divBdr>
            <w:top w:val="none" w:sz="0" w:space="0" w:color="auto"/>
            <w:left w:val="none" w:sz="0" w:space="0" w:color="auto"/>
            <w:bottom w:val="none" w:sz="0" w:space="0" w:color="auto"/>
            <w:right w:val="none" w:sz="0" w:space="0" w:color="auto"/>
          </w:divBdr>
        </w:div>
        <w:div w:id="1190677983">
          <w:marLeft w:val="0"/>
          <w:marRight w:val="0"/>
          <w:marTop w:val="0"/>
          <w:marBottom w:val="0"/>
          <w:divBdr>
            <w:top w:val="none" w:sz="0" w:space="0" w:color="auto"/>
            <w:left w:val="none" w:sz="0" w:space="0" w:color="auto"/>
            <w:bottom w:val="none" w:sz="0" w:space="0" w:color="auto"/>
            <w:right w:val="none" w:sz="0" w:space="0" w:color="auto"/>
          </w:divBdr>
        </w:div>
        <w:div w:id="1246066869">
          <w:marLeft w:val="0"/>
          <w:marRight w:val="0"/>
          <w:marTop w:val="0"/>
          <w:marBottom w:val="0"/>
          <w:divBdr>
            <w:top w:val="none" w:sz="0" w:space="0" w:color="auto"/>
            <w:left w:val="none" w:sz="0" w:space="0" w:color="auto"/>
            <w:bottom w:val="none" w:sz="0" w:space="0" w:color="auto"/>
            <w:right w:val="none" w:sz="0" w:space="0" w:color="auto"/>
          </w:divBdr>
        </w:div>
        <w:div w:id="1478912487">
          <w:marLeft w:val="0"/>
          <w:marRight w:val="0"/>
          <w:marTop w:val="0"/>
          <w:marBottom w:val="0"/>
          <w:divBdr>
            <w:top w:val="none" w:sz="0" w:space="0" w:color="auto"/>
            <w:left w:val="none" w:sz="0" w:space="0" w:color="auto"/>
            <w:bottom w:val="none" w:sz="0" w:space="0" w:color="auto"/>
            <w:right w:val="none" w:sz="0" w:space="0" w:color="auto"/>
          </w:divBdr>
        </w:div>
        <w:div w:id="1510172475">
          <w:marLeft w:val="0"/>
          <w:marRight w:val="0"/>
          <w:marTop w:val="0"/>
          <w:marBottom w:val="0"/>
          <w:divBdr>
            <w:top w:val="none" w:sz="0" w:space="0" w:color="auto"/>
            <w:left w:val="none" w:sz="0" w:space="0" w:color="auto"/>
            <w:bottom w:val="none" w:sz="0" w:space="0" w:color="auto"/>
            <w:right w:val="none" w:sz="0" w:space="0" w:color="auto"/>
          </w:divBdr>
        </w:div>
        <w:div w:id="1524247277">
          <w:marLeft w:val="0"/>
          <w:marRight w:val="0"/>
          <w:marTop w:val="0"/>
          <w:marBottom w:val="0"/>
          <w:divBdr>
            <w:top w:val="none" w:sz="0" w:space="0" w:color="auto"/>
            <w:left w:val="none" w:sz="0" w:space="0" w:color="auto"/>
            <w:bottom w:val="none" w:sz="0" w:space="0" w:color="auto"/>
            <w:right w:val="none" w:sz="0" w:space="0" w:color="auto"/>
          </w:divBdr>
        </w:div>
        <w:div w:id="1672247040">
          <w:marLeft w:val="0"/>
          <w:marRight w:val="0"/>
          <w:marTop w:val="0"/>
          <w:marBottom w:val="0"/>
          <w:divBdr>
            <w:top w:val="none" w:sz="0" w:space="0" w:color="auto"/>
            <w:left w:val="none" w:sz="0" w:space="0" w:color="auto"/>
            <w:bottom w:val="none" w:sz="0" w:space="0" w:color="auto"/>
            <w:right w:val="none" w:sz="0" w:space="0" w:color="auto"/>
          </w:divBdr>
        </w:div>
        <w:div w:id="1788964395">
          <w:marLeft w:val="0"/>
          <w:marRight w:val="0"/>
          <w:marTop w:val="0"/>
          <w:marBottom w:val="0"/>
          <w:divBdr>
            <w:top w:val="none" w:sz="0" w:space="0" w:color="auto"/>
            <w:left w:val="none" w:sz="0" w:space="0" w:color="auto"/>
            <w:bottom w:val="none" w:sz="0" w:space="0" w:color="auto"/>
            <w:right w:val="none" w:sz="0" w:space="0" w:color="auto"/>
          </w:divBdr>
        </w:div>
        <w:div w:id="1824274019">
          <w:marLeft w:val="0"/>
          <w:marRight w:val="0"/>
          <w:marTop w:val="0"/>
          <w:marBottom w:val="0"/>
          <w:divBdr>
            <w:top w:val="none" w:sz="0" w:space="0" w:color="auto"/>
            <w:left w:val="none" w:sz="0" w:space="0" w:color="auto"/>
            <w:bottom w:val="none" w:sz="0" w:space="0" w:color="auto"/>
            <w:right w:val="none" w:sz="0" w:space="0" w:color="auto"/>
          </w:divBdr>
        </w:div>
        <w:div w:id="1827041856">
          <w:marLeft w:val="0"/>
          <w:marRight w:val="0"/>
          <w:marTop w:val="0"/>
          <w:marBottom w:val="0"/>
          <w:divBdr>
            <w:top w:val="none" w:sz="0" w:space="0" w:color="auto"/>
            <w:left w:val="none" w:sz="0" w:space="0" w:color="auto"/>
            <w:bottom w:val="none" w:sz="0" w:space="0" w:color="auto"/>
            <w:right w:val="none" w:sz="0" w:space="0" w:color="auto"/>
          </w:divBdr>
        </w:div>
        <w:div w:id="1873034508">
          <w:marLeft w:val="0"/>
          <w:marRight w:val="0"/>
          <w:marTop w:val="0"/>
          <w:marBottom w:val="0"/>
          <w:divBdr>
            <w:top w:val="none" w:sz="0" w:space="0" w:color="auto"/>
            <w:left w:val="none" w:sz="0" w:space="0" w:color="auto"/>
            <w:bottom w:val="none" w:sz="0" w:space="0" w:color="auto"/>
            <w:right w:val="none" w:sz="0" w:space="0" w:color="auto"/>
          </w:divBdr>
        </w:div>
        <w:div w:id="1874688862">
          <w:marLeft w:val="0"/>
          <w:marRight w:val="0"/>
          <w:marTop w:val="0"/>
          <w:marBottom w:val="0"/>
          <w:divBdr>
            <w:top w:val="none" w:sz="0" w:space="0" w:color="auto"/>
            <w:left w:val="none" w:sz="0" w:space="0" w:color="auto"/>
            <w:bottom w:val="none" w:sz="0" w:space="0" w:color="auto"/>
            <w:right w:val="none" w:sz="0" w:space="0" w:color="auto"/>
          </w:divBdr>
        </w:div>
        <w:div w:id="1912957690">
          <w:marLeft w:val="0"/>
          <w:marRight w:val="0"/>
          <w:marTop w:val="0"/>
          <w:marBottom w:val="0"/>
          <w:divBdr>
            <w:top w:val="none" w:sz="0" w:space="0" w:color="auto"/>
            <w:left w:val="none" w:sz="0" w:space="0" w:color="auto"/>
            <w:bottom w:val="none" w:sz="0" w:space="0" w:color="auto"/>
            <w:right w:val="none" w:sz="0" w:space="0" w:color="auto"/>
          </w:divBdr>
        </w:div>
        <w:div w:id="1951278511">
          <w:marLeft w:val="0"/>
          <w:marRight w:val="0"/>
          <w:marTop w:val="0"/>
          <w:marBottom w:val="0"/>
          <w:divBdr>
            <w:top w:val="none" w:sz="0" w:space="0" w:color="auto"/>
            <w:left w:val="none" w:sz="0" w:space="0" w:color="auto"/>
            <w:bottom w:val="none" w:sz="0" w:space="0" w:color="auto"/>
            <w:right w:val="none" w:sz="0" w:space="0" w:color="auto"/>
          </w:divBdr>
        </w:div>
        <w:div w:id="1951431650">
          <w:marLeft w:val="0"/>
          <w:marRight w:val="0"/>
          <w:marTop w:val="0"/>
          <w:marBottom w:val="0"/>
          <w:divBdr>
            <w:top w:val="none" w:sz="0" w:space="0" w:color="auto"/>
            <w:left w:val="none" w:sz="0" w:space="0" w:color="auto"/>
            <w:bottom w:val="none" w:sz="0" w:space="0" w:color="auto"/>
            <w:right w:val="none" w:sz="0" w:space="0" w:color="auto"/>
          </w:divBdr>
        </w:div>
        <w:div w:id="1988632165">
          <w:marLeft w:val="0"/>
          <w:marRight w:val="0"/>
          <w:marTop w:val="0"/>
          <w:marBottom w:val="0"/>
          <w:divBdr>
            <w:top w:val="none" w:sz="0" w:space="0" w:color="auto"/>
            <w:left w:val="none" w:sz="0" w:space="0" w:color="auto"/>
            <w:bottom w:val="none" w:sz="0" w:space="0" w:color="auto"/>
            <w:right w:val="none" w:sz="0" w:space="0" w:color="auto"/>
          </w:divBdr>
        </w:div>
        <w:div w:id="2024282695">
          <w:marLeft w:val="0"/>
          <w:marRight w:val="0"/>
          <w:marTop w:val="0"/>
          <w:marBottom w:val="0"/>
          <w:divBdr>
            <w:top w:val="none" w:sz="0" w:space="0" w:color="auto"/>
            <w:left w:val="none" w:sz="0" w:space="0" w:color="auto"/>
            <w:bottom w:val="none" w:sz="0" w:space="0" w:color="auto"/>
            <w:right w:val="none" w:sz="0" w:space="0" w:color="auto"/>
          </w:divBdr>
        </w:div>
        <w:div w:id="2089419063">
          <w:marLeft w:val="0"/>
          <w:marRight w:val="0"/>
          <w:marTop w:val="0"/>
          <w:marBottom w:val="0"/>
          <w:divBdr>
            <w:top w:val="none" w:sz="0" w:space="0" w:color="auto"/>
            <w:left w:val="none" w:sz="0" w:space="0" w:color="auto"/>
            <w:bottom w:val="none" w:sz="0" w:space="0" w:color="auto"/>
            <w:right w:val="none" w:sz="0" w:space="0" w:color="auto"/>
          </w:divBdr>
        </w:div>
      </w:divsChild>
    </w:div>
    <w:div w:id="177275188">
      <w:bodyDiv w:val="1"/>
      <w:marLeft w:val="0"/>
      <w:marRight w:val="0"/>
      <w:marTop w:val="0"/>
      <w:marBottom w:val="0"/>
      <w:divBdr>
        <w:top w:val="none" w:sz="0" w:space="0" w:color="auto"/>
        <w:left w:val="none" w:sz="0" w:space="0" w:color="auto"/>
        <w:bottom w:val="none" w:sz="0" w:space="0" w:color="auto"/>
        <w:right w:val="none" w:sz="0" w:space="0" w:color="auto"/>
      </w:divBdr>
    </w:div>
    <w:div w:id="2842344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551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979475">
      <w:bodyDiv w:val="1"/>
      <w:marLeft w:val="0"/>
      <w:marRight w:val="0"/>
      <w:marTop w:val="0"/>
      <w:marBottom w:val="0"/>
      <w:divBdr>
        <w:top w:val="none" w:sz="0" w:space="0" w:color="auto"/>
        <w:left w:val="none" w:sz="0" w:space="0" w:color="auto"/>
        <w:bottom w:val="none" w:sz="0" w:space="0" w:color="auto"/>
        <w:right w:val="none" w:sz="0" w:space="0" w:color="auto"/>
      </w:divBdr>
      <w:divsChild>
        <w:div w:id="58872487">
          <w:marLeft w:val="0"/>
          <w:marRight w:val="0"/>
          <w:marTop w:val="0"/>
          <w:marBottom w:val="0"/>
          <w:divBdr>
            <w:top w:val="none" w:sz="0" w:space="0" w:color="auto"/>
            <w:left w:val="none" w:sz="0" w:space="0" w:color="auto"/>
            <w:bottom w:val="none" w:sz="0" w:space="0" w:color="auto"/>
            <w:right w:val="none" w:sz="0" w:space="0" w:color="auto"/>
          </w:divBdr>
        </w:div>
        <w:div w:id="785974686">
          <w:marLeft w:val="0"/>
          <w:marRight w:val="0"/>
          <w:marTop w:val="0"/>
          <w:marBottom w:val="0"/>
          <w:divBdr>
            <w:top w:val="none" w:sz="0" w:space="0" w:color="auto"/>
            <w:left w:val="none" w:sz="0" w:space="0" w:color="auto"/>
            <w:bottom w:val="none" w:sz="0" w:space="0" w:color="auto"/>
            <w:right w:val="none" w:sz="0" w:space="0" w:color="auto"/>
          </w:divBdr>
        </w:div>
        <w:div w:id="1683314423">
          <w:marLeft w:val="0"/>
          <w:marRight w:val="0"/>
          <w:marTop w:val="0"/>
          <w:marBottom w:val="0"/>
          <w:divBdr>
            <w:top w:val="none" w:sz="0" w:space="0" w:color="auto"/>
            <w:left w:val="none" w:sz="0" w:space="0" w:color="auto"/>
            <w:bottom w:val="none" w:sz="0" w:space="0" w:color="auto"/>
            <w:right w:val="none" w:sz="0" w:space="0" w:color="auto"/>
          </w:divBdr>
        </w:div>
        <w:div w:id="1980529787">
          <w:marLeft w:val="0"/>
          <w:marRight w:val="0"/>
          <w:marTop w:val="0"/>
          <w:marBottom w:val="0"/>
          <w:divBdr>
            <w:top w:val="none" w:sz="0" w:space="0" w:color="auto"/>
            <w:left w:val="none" w:sz="0" w:space="0" w:color="auto"/>
            <w:bottom w:val="none" w:sz="0" w:space="0" w:color="auto"/>
            <w:right w:val="none" w:sz="0" w:space="0" w:color="auto"/>
          </w:divBdr>
        </w:div>
        <w:div w:id="2074307992">
          <w:marLeft w:val="0"/>
          <w:marRight w:val="0"/>
          <w:marTop w:val="0"/>
          <w:marBottom w:val="0"/>
          <w:divBdr>
            <w:top w:val="none" w:sz="0" w:space="0" w:color="auto"/>
            <w:left w:val="none" w:sz="0" w:space="0" w:color="auto"/>
            <w:bottom w:val="none" w:sz="0" w:space="0" w:color="auto"/>
            <w:right w:val="none" w:sz="0" w:space="0" w:color="auto"/>
          </w:divBdr>
        </w:div>
        <w:div w:id="2097941052">
          <w:marLeft w:val="0"/>
          <w:marRight w:val="0"/>
          <w:marTop w:val="0"/>
          <w:marBottom w:val="0"/>
          <w:divBdr>
            <w:top w:val="none" w:sz="0" w:space="0" w:color="auto"/>
            <w:left w:val="none" w:sz="0" w:space="0" w:color="auto"/>
            <w:bottom w:val="none" w:sz="0" w:space="0" w:color="auto"/>
            <w:right w:val="none" w:sz="0" w:space="0" w:color="auto"/>
          </w:divBdr>
        </w:div>
      </w:divsChild>
    </w:div>
    <w:div w:id="734864409">
      <w:bodyDiv w:val="1"/>
      <w:marLeft w:val="0"/>
      <w:marRight w:val="0"/>
      <w:marTop w:val="0"/>
      <w:marBottom w:val="0"/>
      <w:divBdr>
        <w:top w:val="none" w:sz="0" w:space="0" w:color="auto"/>
        <w:left w:val="none" w:sz="0" w:space="0" w:color="auto"/>
        <w:bottom w:val="none" w:sz="0" w:space="0" w:color="auto"/>
        <w:right w:val="none" w:sz="0" w:space="0" w:color="auto"/>
      </w:divBdr>
    </w:div>
    <w:div w:id="1806852180">
      <w:bodyDiv w:val="1"/>
      <w:marLeft w:val="0"/>
      <w:marRight w:val="0"/>
      <w:marTop w:val="0"/>
      <w:marBottom w:val="0"/>
      <w:divBdr>
        <w:top w:val="none" w:sz="0" w:space="0" w:color="auto"/>
        <w:left w:val="none" w:sz="0" w:space="0" w:color="auto"/>
        <w:bottom w:val="none" w:sz="0" w:space="0" w:color="auto"/>
        <w:right w:val="none" w:sz="0" w:space="0" w:color="auto"/>
      </w:divBdr>
      <w:divsChild>
        <w:div w:id="2126656215">
          <w:marLeft w:val="0"/>
          <w:marRight w:val="0"/>
          <w:marTop w:val="0"/>
          <w:marBottom w:val="390"/>
          <w:divBdr>
            <w:top w:val="none" w:sz="0" w:space="0" w:color="auto"/>
            <w:left w:val="none" w:sz="0" w:space="0" w:color="auto"/>
            <w:bottom w:val="none" w:sz="0" w:space="0" w:color="auto"/>
            <w:right w:val="none" w:sz="0" w:space="0" w:color="auto"/>
          </w:divBdr>
          <w:divsChild>
            <w:div w:id="1512717209">
              <w:marLeft w:val="0"/>
              <w:marRight w:val="0"/>
              <w:marTop w:val="0"/>
              <w:marBottom w:val="0"/>
              <w:divBdr>
                <w:top w:val="none" w:sz="0" w:space="4" w:color="D6D6D6"/>
                <w:left w:val="none" w:sz="0" w:space="0" w:color="D6D6D6"/>
                <w:bottom w:val="dotted" w:sz="6" w:space="4" w:color="D6D6D6"/>
                <w:right w:val="none" w:sz="0" w:space="0" w:color="D6D6D6"/>
              </w:divBdr>
            </w:div>
          </w:divsChild>
        </w:div>
        <w:div w:id="192574709">
          <w:marLeft w:val="0"/>
          <w:marRight w:val="0"/>
          <w:marTop w:val="0"/>
          <w:marBottom w:val="390"/>
          <w:divBdr>
            <w:top w:val="none" w:sz="0" w:space="0" w:color="auto"/>
            <w:left w:val="none" w:sz="0" w:space="0" w:color="auto"/>
            <w:bottom w:val="none" w:sz="0" w:space="0" w:color="auto"/>
            <w:right w:val="none" w:sz="0" w:space="0" w:color="auto"/>
          </w:divBdr>
          <w:divsChild>
            <w:div w:id="64257046">
              <w:marLeft w:val="0"/>
              <w:marRight w:val="0"/>
              <w:marTop w:val="0"/>
              <w:marBottom w:val="0"/>
              <w:divBdr>
                <w:top w:val="none" w:sz="0" w:space="4" w:color="D6D6D6"/>
                <w:left w:val="none" w:sz="0" w:space="0" w:color="D6D6D6"/>
                <w:bottom w:val="dotted" w:sz="6" w:space="4" w:color="D6D6D6"/>
                <w:right w:val="none" w:sz="0" w:space="0" w:color="D6D6D6"/>
              </w:divBdr>
            </w:div>
          </w:divsChild>
        </w:div>
        <w:div w:id="1979332945">
          <w:marLeft w:val="0"/>
          <w:marRight w:val="0"/>
          <w:marTop w:val="0"/>
          <w:marBottom w:val="390"/>
          <w:divBdr>
            <w:top w:val="none" w:sz="0" w:space="0" w:color="auto"/>
            <w:left w:val="none" w:sz="0" w:space="0" w:color="auto"/>
            <w:bottom w:val="none" w:sz="0" w:space="0" w:color="auto"/>
            <w:right w:val="none" w:sz="0" w:space="0" w:color="auto"/>
          </w:divBdr>
          <w:divsChild>
            <w:div w:id="268318630">
              <w:marLeft w:val="0"/>
              <w:marRight w:val="0"/>
              <w:marTop w:val="0"/>
              <w:marBottom w:val="0"/>
              <w:divBdr>
                <w:top w:val="none" w:sz="0" w:space="4" w:color="D6D6D6"/>
                <w:left w:val="none" w:sz="0" w:space="0" w:color="D6D6D6"/>
                <w:bottom w:val="dotted" w:sz="6" w:space="4" w:color="D6D6D6"/>
                <w:right w:val="none" w:sz="0" w:space="0" w:color="D6D6D6"/>
              </w:divBdr>
            </w:div>
          </w:divsChild>
        </w:div>
        <w:div w:id="394161262">
          <w:marLeft w:val="0"/>
          <w:marRight w:val="0"/>
          <w:marTop w:val="0"/>
          <w:marBottom w:val="390"/>
          <w:divBdr>
            <w:top w:val="none" w:sz="0" w:space="0" w:color="auto"/>
            <w:left w:val="none" w:sz="0" w:space="0" w:color="auto"/>
            <w:bottom w:val="none" w:sz="0" w:space="0" w:color="auto"/>
            <w:right w:val="none" w:sz="0" w:space="0" w:color="auto"/>
          </w:divBdr>
          <w:divsChild>
            <w:div w:id="189210953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erekat-us-peace-plan-imposes-solution-legitimizing-apartheid-and-settlements/" TargetMode="External"/><Relationship Id="rId13" Type="http://schemas.openxmlformats.org/officeDocument/2006/relationships/hyperlink" Target="http://wafa.ps/ar_page.aspx?id=JenSbSa840344600832aJenSb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timesofisrael.com/trump-peace-plan-would-recognize-palestinian-state-report/" TargetMode="External"/><Relationship Id="rId12" Type="http://schemas.openxmlformats.org/officeDocument/2006/relationships/hyperlink" Target="https://www.gatestoneinstitute.org/13126/palestinians-against-trump-plan" TargetMode="External"/><Relationship Id="rId17" Type="http://schemas.openxmlformats.org/officeDocument/2006/relationships/hyperlink" Target="https://www.timesofisrael.com/report-trump-plan-envisages-three-way-peace-deal-between-israel-plo-and-hamas/" TargetMode="External"/><Relationship Id="rId2" Type="http://schemas.openxmlformats.org/officeDocument/2006/relationships/styles" Target="styles.xml"/><Relationship Id="rId16" Type="http://schemas.openxmlformats.org/officeDocument/2006/relationships/hyperlink" Target="https://www.jns.org/source-us-mideast-peace-plan-to-recognize-palestine-israeli-towns-in-west-b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post.com/Arab-Israeli-Conflict/Trump-to-tell-Israel-Withdraw-from-four-east-Jerusalem-neighborhoods-553491" TargetMode="External"/><Relationship Id="rId5" Type="http://schemas.openxmlformats.org/officeDocument/2006/relationships/footnotes" Target="footnotes.xml"/><Relationship Id="rId15" Type="http://schemas.openxmlformats.org/officeDocument/2006/relationships/hyperlink" Target="http://www.alhayat.com/article/4617355/%D8%B3%D9%8A%D8%A7%D8%B3%D8%A9/%D8%A7%D9%84%D8%B9%D8%B1%D8%A8/%D9%84%D9%8A%D8%A8%D8%B1%D9%85%D8%A7%D9%86-%D9%8A%D9%83%D8%B4%D9%81-%D9%84%D9%84%D9%81%D9%84%D8%B3%D8%B7%D9%8A%D9%86%D9%8A%D9%8A%D9%86-%D9%85%D9%84%D8%A7%D9%85%D8%AD-%D8%A7%D9%84%D8%AE%D8%B7%D8%A9-%D8%A7%D9%84%D8%A3%D9%85%D9%8A%D8%B1%D9%83%D9%8A%D8%A9%D8%AF%D9%88%D9%84%D8%A9-%D9%81%D9%8A-%D8%BA%D8%B2%D8%A9-%D9%88%D8%B3%D9%8A%D8%A7%D8%AF%D8%A9-%D9%84%D9%84%D8%B3%D9%83%D8%A7%D9%86-%D9%81%D9%8A-%D8%A7%D9%84%D8%B6%D9%81%D8%A9-%D9%88%D8%AD%D9%88%D8%A7%D9%81%D8%B2-%D8%A7%D9%82%D8%AA%D8%B5%D8%A7%D8%AF%D9%8A%D8%A9" TargetMode="External"/><Relationship Id="rId23" Type="http://schemas.openxmlformats.org/officeDocument/2006/relationships/theme" Target="theme/theme1.xml"/><Relationship Id="rId10" Type="http://schemas.openxmlformats.org/officeDocument/2006/relationships/hyperlink" Target="https://www.al-monitor.com/pulse/originals/2018/03/israel-palestine-us-peace-plan-trump-sovereignty-territory.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timesofisrael.com/arabs-advising-abbas-to-accept-trump-peace-plan-or-risk-losing-out-report/" TargetMode="External"/><Relationship Id="rId14" Type="http://schemas.openxmlformats.org/officeDocument/2006/relationships/hyperlink" Target="https://www.al-monitor.com/pulse/originals/2018/12/israel-us-palestinians-benjamin-netanyahu-donald-trump.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Office\Templates\Dot3.dot</Template>
  <TotalTime>32</TotalTime>
  <Pages>4</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14171</CharactersWithSpaces>
  <SharedDoc>false</SharedDoc>
  <HyperlinkBase/>
  <HLinks>
    <vt:vector size="6" baseType="variant">
      <vt:variant>
        <vt:i4>4128868</vt:i4>
      </vt:variant>
      <vt:variant>
        <vt:i4>0</vt:i4>
      </vt:variant>
      <vt:variant>
        <vt:i4>0</vt:i4>
      </vt:variant>
      <vt:variant>
        <vt:i4>5</vt:i4>
      </vt:variant>
      <vt:variant>
        <vt:lpwstr>http://www.danielpipes.org/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Pipes</dc:creator>
  <cp:keywords/>
  <dc:description/>
  <cp:lastModifiedBy>Daniel Pipes</cp:lastModifiedBy>
  <cp:revision>22</cp:revision>
  <cp:lastPrinted>2010-04-10T18:28:00Z</cp:lastPrinted>
  <dcterms:created xsi:type="dcterms:W3CDTF">2019-01-20T00:35:00Z</dcterms:created>
  <dcterms:modified xsi:type="dcterms:W3CDTF">2019-12-31T02:42:00Z</dcterms:modified>
  <cp:category/>
</cp:coreProperties>
</file>